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000"/>
      </w:tblPr>
      <w:tblGrid>
        <w:gridCol w:w="4658"/>
        <w:gridCol w:w="12"/>
        <w:gridCol w:w="635"/>
        <w:gridCol w:w="12"/>
        <w:gridCol w:w="634"/>
        <w:gridCol w:w="15"/>
        <w:gridCol w:w="480"/>
        <w:gridCol w:w="8"/>
        <w:gridCol w:w="488"/>
        <w:gridCol w:w="495"/>
        <w:gridCol w:w="2767"/>
      </w:tblGrid>
      <w:tr>
        <w:trPr>
          <w:tblHeader w:val="true"/>
          <w:trHeight w:val="113" w:hRule="atLeast"/>
        </w:trPr>
        <w:tc>
          <w:tcPr>
            <w:tcW w:w="4658" w:type="dxa"/>
            <w:tcBorders>
              <w:top w:val="dotted" w:sz="4" w:space="0" w:color="000000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Descrizione requisito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Rife: OPS</w:t>
            </w:r>
          </w:p>
        </w:tc>
        <w:tc>
          <w:tcPr>
            <w:tcW w:w="646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Rife: OM</w:t>
            </w:r>
          </w:p>
        </w:tc>
        <w:tc>
          <w:tcPr>
            <w:tcW w:w="495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OK</w:t>
            </w:r>
          </w:p>
        </w:tc>
        <w:tc>
          <w:tcPr>
            <w:tcW w:w="496" w:type="dxa"/>
            <w:gridSpan w:val="2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FDG</w:t>
            </w:r>
          </w:p>
        </w:tc>
        <w:tc>
          <w:tcPr>
            <w:tcW w:w="495" w:type="dxa"/>
            <w:tcBorders>
              <w:top w:val="dotted" w:sz="4" w:space="0" w:color="000000"/>
              <w:left w:val="single" w:sz="6" w:space="0" w:color="FFFFFF"/>
              <w:bottom w:val="dotted" w:sz="4" w:space="0" w:color="000000"/>
              <w:right w:val="single" w:sz="6" w:space="0" w:color="FFFFFF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</w:t>
            </w:r>
          </w:p>
        </w:tc>
        <w:tc>
          <w:tcPr>
            <w:tcW w:w="2767" w:type="dxa"/>
            <w:tcBorders>
              <w:top w:val="dotted" w:sz="4" w:space="0" w:color="000000"/>
              <w:left w:val="single" w:sz="6" w:space="0" w:color="FFFFFF"/>
              <w:bottom w:val="dotted" w:sz="4" w:space="0" w:color="000000"/>
            </w:tcBorders>
            <w:shd w:color="auto" w:fill="262626" w:themeFill="text1" w:themeFillTint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Note</w:t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single" w:sz="6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b/>
                <w:b/>
                <w:sz w:val="18"/>
                <w:lang w:val="en-GB"/>
              </w:rPr>
            </w:pPr>
            <w:r>
              <w:rPr>
                <w:rFonts w:cs="Arial"/>
                <w:b/>
                <w:sz w:val="18"/>
                <w:lang w:val="en-GB"/>
              </w:rPr>
              <w:t>Flight Operations PH e CAMO PH</w:t>
            </w:r>
          </w:p>
        </w:tc>
        <w:tc>
          <w:tcPr>
            <w:tcW w:w="647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488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488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495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  <w:lang w:val="en-GB"/>
              </w:rPr>
            </w:pPr>
            <w:r>
              <w:rPr>
                <w:b/>
                <w:sz w:val="18"/>
                <w:lang w:val="en-GB"/>
              </w:rPr>
            </w:r>
          </w:p>
        </w:tc>
        <w:tc>
          <w:tcPr>
            <w:tcW w:w="2767" w:type="dxa"/>
            <w:tcBorders>
              <w:top w:val="single" w:sz="6" w:space="0" w:color="000000"/>
              <w:bottom w:val="dotted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b/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Come vengono promulgate le MEL?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ORO.MLR.105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Sono le Mel basate sulle MMEL promulgate dal costruttore?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ORO.MLR.105(</w:t>
            </w:r>
            <w:r>
              <w:rPr>
                <w:sz w:val="12"/>
                <w:szCs w:val="12"/>
              </w:rPr>
              <w:t>a</w:t>
            </w:r>
            <w:r>
              <w:rPr>
                <w:sz w:val="12"/>
                <w:szCs w:val="12"/>
              </w:rPr>
              <w:t>)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</w:pPr>
            <w:r>
              <w:rPr>
                <w:rFonts w:cs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18"/>
              </w:rPr>
              <w:t>Il personale di volo, di terra e tecnico ha completato la formazione sulle MEL?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AMC1 ORO.GEN.110(e)</w:t>
            </w:r>
          </w:p>
        </w:tc>
        <w:tc>
          <w:tcPr>
            <w:tcW w:w="649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488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Viene tenuto conto che le MEL non possono essere meno restrittive dalle MMEL (se esistenti) accettati dallo stato?</w:t>
            </w:r>
          </w:p>
        </w:tc>
        <w:tc>
          <w:tcPr>
            <w:tcW w:w="647" w:type="dxa"/>
            <w:gridSpan w:val="2"/>
            <w:tcBorders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ORO.MLR.105</w:t>
            </w:r>
          </w:p>
        </w:tc>
        <w:tc>
          <w:tcPr>
            <w:tcW w:w="649" w:type="dxa"/>
            <w:gridSpan w:val="2"/>
            <w:tcBorders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Part 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Ch 0.1.4 e 8.6</w:t>
            </w:r>
          </w:p>
        </w:tc>
        <w:tc>
          <w:tcPr>
            <w:tcW w:w="488" w:type="dxa"/>
            <w:gridSpan w:val="2"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Esiste un comitato interdipartimento per la valutazione delle MEL? 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ORO.MLR.105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E’ presenta la procedura nell’OM-</w:t>
            </w:r>
            <w:r>
              <w:rPr>
                <w:rFonts w:cs="Arial"/>
                <w:sz w:val="18"/>
              </w:rPr>
              <w:t>B</w:t>
            </w:r>
            <w:r>
              <w:rPr>
                <w:rFonts w:cs="Arial"/>
                <w:sz w:val="18"/>
              </w:rPr>
              <w:t>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AMC3 ORO.MLR.100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Sono state approvate le MEL in vigore, per tipo di a/m? </w:t>
            </w:r>
            <w:r>
              <w:rPr>
                <w:rFonts w:cs="Arial"/>
                <w:sz w:val="18"/>
              </w:rPr>
              <w:t>Sono state comunicate ad ENAC in caso di NCO?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4"/>
                <w:szCs w:val="14"/>
              </w:rPr>
              <w:t>ORO.MLR.105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4"/>
                <w:szCs w:val="14"/>
              </w:rPr>
              <w:t>NCO.GEN.155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Part 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/>
                <w:sz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Ch 0.1.4 e 8.6</w:t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Il personale e’ a conoscenza su come operare un’a/m con delle MEL aperte?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CAT.IDE.A.105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CAT.IDE.H.105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NCC.IDE.A.105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NCC.IDE.H.105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Part A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4"/>
                <w:szCs w:val="14"/>
              </w:rPr>
              <w:t>Ch 0.1.4 e 8.6</w:t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E’ noto che un a/m non puo’ essere operato con una avaria compatibile meno restrittiva delle MEL, a meno che non autorizzato da ENAC (comunque non meno restrittiva dalle MMEL)?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sz w:val="12"/>
                <w:szCs w:val="12"/>
              </w:rPr>
              <w:t>ORO.MLR.105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Sono presenti a bordo le etichette “Non Operative”?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CS-MMEL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ORO.MLR.105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0"/>
              <w:rPr>
                <w:rFonts w:ascii="Arial" w:hAnsi="Arial" w:cs="Arial"/>
                <w:sz w:val="18"/>
              </w:rPr>
            </w:pPr>
            <w:r>
              <w:rPr>
                <w:rFonts w:cs="Arial"/>
                <w:sz w:val="18"/>
              </w:rPr>
              <w:t>Le anomalie differite MEL sono state gestite e documentate correttamente?</w:t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CAME 1.1.b</w:t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ind w:left="360" w:hanging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340" w:hRule="atLeast"/>
        </w:trPr>
        <w:tc>
          <w:tcPr>
            <w:tcW w:w="4670" w:type="dxa"/>
            <w:gridSpan w:val="2"/>
            <w:tcBorders>
              <w:top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</w:r>
          </w:p>
        </w:tc>
        <w:tc>
          <w:tcPr>
            <w:tcW w:w="647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649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gridSpan w:val="2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767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spacing w:before="0" w:after="0"/>
        <w:rPr>
          <w:sz w:val="16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7" w:gutter="0" w:header="567" w:top="1418" w:footer="340" w:bottom="6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Garamond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Narrow">
    <w:charset w:val="01"/>
    <w:family w:val="roman"/>
    <w:pitch w:val="variable"/>
  </w:font>
  <w:font w:name="Univers">
    <w:charset w:val="01"/>
    <w:family w:val="roman"/>
    <w:pitch w:val="variable"/>
  </w:font>
  <w:font w:name="Arial MT Black">
    <w:charset w:val="01"/>
    <w:family w:val="roman"/>
    <w:pitch w:val="variable"/>
  </w:font>
  <w:font w:name="Wingding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b w:val="false"/>
        <w:b w:val="false"/>
        <w:sz w:val="18"/>
      </w:rPr>
    </w:pPr>
    <w:r>
      <w:rPr>
        <w:b w:val="false"/>
        <w:sz w:val="18"/>
      </w:rPr>
      <w:fldChar w:fldCharType="begin"/>
    </w:r>
    <w:r>
      <w:rPr>
        <w:sz w:val="18"/>
        <w:b w:val="false"/>
      </w:rPr>
      <w:instrText xml:space="preserve"> FILENAME </w:instrText>
    </w:r>
    <w:r>
      <w:rPr>
        <w:sz w:val="18"/>
        <w:b w:val="false"/>
      </w:rPr>
      <w:fldChar w:fldCharType="separate"/>
    </w:r>
    <w:r>
      <w:rPr>
        <w:sz w:val="18"/>
        <w:b w:val="false"/>
      </w:rPr>
      <w:t>Q-04 (07-06) 42 Miimum Equipment List r0.docx</w:t>
    </w:r>
    <w:r>
      <w:rPr>
        <w:sz w:val="18"/>
        <w:b w:val="false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79" w:type="dxa"/>
      <w:jc w:val="left"/>
      <w:tblInd w:w="70" w:type="dxa"/>
      <w:tblLayout w:type="fixed"/>
      <w:tblCellMar>
        <w:top w:w="0" w:type="dxa"/>
        <w:left w:w="71" w:type="dxa"/>
        <w:bottom w:w="0" w:type="dxa"/>
        <w:right w:w="71" w:type="dxa"/>
      </w:tblCellMar>
      <w:tblLook w:val="0000"/>
    </w:tblPr>
    <w:tblGrid>
      <w:gridCol w:w="1844"/>
      <w:gridCol w:w="567"/>
      <w:gridCol w:w="4252"/>
      <w:gridCol w:w="568"/>
      <w:gridCol w:w="1062"/>
      <w:gridCol w:w="1985"/>
    </w:tblGrid>
    <w:tr>
      <w:trPr/>
      <w:tc>
        <w:tcPr>
          <w:tcW w:w="1844" w:type="dxa"/>
          <w:vMerge w:val="restart"/>
          <w:tcBorders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tabs>
              <w:tab w:val="center" w:pos="-1985" w:leader="none"/>
              <w:tab w:val="center" w:pos="4819" w:leader="none"/>
              <w:tab w:val="right" w:pos="9638" w:leader="none"/>
            </w:tabs>
            <w:spacing w:before="0" w:after="0"/>
            <w:jc w:val="center"/>
            <w:rPr>
              <w:rFonts w:ascii="Univers" w:hAnsi="Univers"/>
              <w:sz w:val="22"/>
              <w:lang w:val="en-US"/>
            </w:rPr>
          </w:pPr>
          <w:r>
            <w:rPr>
              <w:rFonts w:ascii="Univers" w:hAnsi="Univers"/>
              <w:sz w:val="18"/>
              <w:lang w:val="en-US"/>
            </w:rPr>
            <w:t xml:space="preserve"> </w:t>
          </w:r>
          <w:r>
            <w:rPr>
              <w:rFonts w:ascii="Univers" w:hAnsi="Univers"/>
              <w:sz w:val="18"/>
              <w:lang w:val="en-US"/>
            </w:rPr>
            <w:t>(</w:t>
          </w:r>
          <w:r>
            <w:rPr>
              <w:rFonts w:ascii="Univers" w:hAnsi="Univers"/>
              <w:sz w:val="18"/>
              <w:lang w:val="en-US"/>
            </w:rPr>
            <w:t>CMS</w:t>
          </w:r>
          <w:r>
            <w:rPr>
              <w:rFonts w:ascii="Univers" w:hAnsi="Univers"/>
              <w:sz w:val="18"/>
              <w:lang w:val="en-US"/>
            </w:rPr>
            <w:t>)</w:t>
          </w:r>
        </w:p>
      </w:tc>
      <w:tc>
        <w:tcPr>
          <w:tcW w:w="6449" w:type="dxa"/>
          <w:gridSpan w:val="4"/>
          <w:tcBorders>
            <w:right w:val="dotted" w:sz="4" w:space="0" w:color="000000"/>
          </w:tcBorders>
          <w:vAlign w:val="center"/>
        </w:tcPr>
        <w:p>
          <w:pPr>
            <w:pStyle w:val="Lettera"/>
            <w:widowControl w:val="false"/>
            <w:spacing w:before="0" w:after="0"/>
            <w:jc w:val="center"/>
            <w:rPr>
              <w:rFonts w:ascii="Arial MT Black" w:hAnsi="Arial MT Black"/>
              <w:b/>
              <w:b/>
              <w:spacing w:val="80"/>
              <w:sz w:val="22"/>
            </w:rPr>
          </w:pPr>
          <w:r>
            <w:rPr>
              <w:rFonts w:ascii="Arial MT Black" w:hAnsi="Arial MT Black"/>
              <w:b/>
              <w:spacing w:val="80"/>
              <w:sz w:val="22"/>
            </w:rPr>
            <w:t>LISTA DI VERIFICA</w:t>
          </w:r>
        </w:p>
      </w:tc>
      <w:tc>
        <w:tcPr>
          <w:tcW w:w="1985" w:type="dxa"/>
          <w:tcBorders>
            <w:bottom w:val="single" w:sz="4" w:space="0" w:color="A6A6A6"/>
          </w:tcBorders>
          <w:vAlign w:val="center"/>
        </w:tcPr>
        <w:p>
          <w:pPr>
            <w:pStyle w:val="Title"/>
            <w:widowControl w:val="false"/>
            <w:spacing w:before="0" w:after="0"/>
            <w:jc w:val="left"/>
            <w:rPr>
              <w:b w:val="false"/>
              <w:b w:val="false"/>
              <w:caps w:val="false"/>
              <w:smallCaps w:val="false"/>
              <w:sz w:val="16"/>
              <w:szCs w:val="16"/>
            </w:rPr>
          </w:pPr>
          <w:r>
            <w:rPr>
              <w:b w:val="false"/>
              <w:i w:val="false"/>
              <w:caps w:val="false"/>
              <w:smallCaps w:val="false"/>
              <w:sz w:val="16"/>
              <w:szCs w:val="16"/>
            </w:rPr>
            <w:t>no.</w:t>
          </w:r>
        </w:p>
      </w:tc>
    </w:tr>
    <w:tr>
      <w:trPr/>
      <w:tc>
        <w:tcPr>
          <w:tcW w:w="1844" w:type="dxa"/>
          <w:vMerge w:val="continue"/>
          <w:tcBorders>
            <w:bottom w:val="single" w:sz="18" w:space="0" w:color="A6A6A6"/>
            <w:right w:val="dotted" w:sz="4" w:space="0" w:color="000000"/>
          </w:tcBorders>
        </w:tcPr>
        <w:p>
          <w:pPr>
            <w:pStyle w:val="Contents1"/>
            <w:widowControl w:val="false"/>
            <w:tabs>
              <w:tab w:val="center" w:pos="-1985" w:leader="none"/>
              <w:tab w:val="right" w:pos="8840" w:leader="none"/>
            </w:tabs>
            <w:spacing w:before="0" w:after="0"/>
            <w:jc w:val="center"/>
            <w:rPr>
              <w:rFonts w:ascii="Wingdings" w:hAnsi="Wingdings"/>
              <w:b w:val="false"/>
              <w:b w:val="false"/>
              <w:sz w:val="20"/>
            </w:rPr>
          </w:pPr>
          <w:r>
            <w:rPr>
              <w:rFonts w:ascii="Wingdings" w:hAnsi="Wingdings"/>
              <w:b w:val="false"/>
              <w:sz w:val="20"/>
            </w:rPr>
          </w:r>
        </w:p>
      </w:tc>
      <w:tc>
        <w:tcPr>
          <w:tcW w:w="567" w:type="dxa"/>
          <w:tcBorders>
            <w:top w:val="dotted" w:sz="4" w:space="0" w:color="000000"/>
          </w:tcBorders>
        </w:tcPr>
        <w:p>
          <w:pPr>
            <w:pStyle w:val="Header"/>
            <w:widowControl w:val="false"/>
            <w:spacing w:before="0" w:after="0"/>
            <w:rPr>
              <w:i/>
              <w:i/>
              <w:sz w:val="16"/>
            </w:rPr>
          </w:pPr>
          <w:r>
            <w:rPr>
              <w:i/>
              <w:sz w:val="16"/>
            </w:rPr>
            <w:t>no.</w:t>
          </w:r>
        </w:p>
      </w:tc>
      <w:tc>
        <w:tcPr>
          <w:tcW w:w="4252" w:type="dxa"/>
          <w:tcBorders>
            <w:top w:val="dotted" w:sz="4" w:space="0" w:color="000000"/>
          </w:tcBorders>
        </w:tcPr>
        <w:p>
          <w:pPr>
            <w:pStyle w:val="Header"/>
            <w:widowControl w:val="false"/>
            <w:spacing w:before="0" w:after="0"/>
            <w:rPr>
              <w:i/>
              <w:i/>
              <w:sz w:val="16"/>
            </w:rPr>
          </w:pPr>
          <w:r>
            <w:rPr>
              <w:i/>
              <w:sz w:val="16"/>
            </w:rPr>
            <w:t xml:space="preserve">Titolo </w:t>
          </w:r>
        </w:p>
      </w:tc>
      <w:tc>
        <w:tcPr>
          <w:tcW w:w="568" w:type="dxa"/>
          <w:tcBorders>
            <w:top w:val="dotted" w:sz="4" w:space="0" w:color="000000"/>
            <w:left w:val="dotted" w:sz="4" w:space="0" w:color="000000"/>
            <w:right w:val="dotted" w:sz="4" w:space="0" w:color="000000"/>
          </w:tcBorders>
        </w:tcPr>
        <w:p>
          <w:pPr>
            <w:pStyle w:val="Header"/>
            <w:widowControl w:val="false"/>
            <w:spacing w:before="0" w:after="0"/>
            <w:jc w:val="center"/>
            <w:rPr>
              <w:i/>
              <w:i/>
              <w:sz w:val="16"/>
            </w:rPr>
          </w:pPr>
          <w:r>
            <w:rPr>
              <w:i/>
              <w:sz w:val="16"/>
            </w:rPr>
            <w:t>Rev.</w:t>
          </w:r>
        </w:p>
      </w:tc>
      <w:tc>
        <w:tcPr>
          <w:tcW w:w="1062" w:type="dxa"/>
          <w:tcBorders>
            <w:top w:val="dotted" w:sz="4" w:space="0" w:color="000000"/>
            <w:right w:val="dotted" w:sz="4" w:space="0" w:color="000000"/>
          </w:tcBorders>
        </w:tcPr>
        <w:p>
          <w:pPr>
            <w:pStyle w:val="Header"/>
            <w:widowControl w:val="false"/>
            <w:spacing w:before="0" w:after="0"/>
            <w:jc w:val="center"/>
            <w:rPr>
              <w:i/>
              <w:i/>
              <w:sz w:val="16"/>
            </w:rPr>
          </w:pPr>
          <w:r>
            <w:rPr>
              <w:i/>
              <w:sz w:val="16"/>
            </w:rPr>
            <w:t>Data</w:t>
          </w:r>
        </w:p>
      </w:tc>
      <w:tc>
        <w:tcPr>
          <w:tcW w:w="1985" w:type="dxa"/>
          <w:tcBorders>
            <w:top w:val="single" w:sz="4" w:space="0" w:color="A6A6A6"/>
            <w:bottom w:val="single" w:sz="4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z w:val="16"/>
              <w:szCs w:val="16"/>
            </w:rPr>
          </w:pPr>
          <w:r>
            <w:rPr>
              <w:position w:val="-16"/>
              <w:sz w:val="16"/>
              <w:szCs w:val="16"/>
            </w:rPr>
            <w:t>data</w:t>
          </w:r>
        </w:p>
      </w:tc>
    </w:tr>
    <w:tr>
      <w:trPr/>
      <w:tc>
        <w:tcPr>
          <w:tcW w:w="1844" w:type="dxa"/>
          <w:vMerge w:val="continue"/>
          <w:tcBorders>
            <w:bottom w:val="single" w:sz="18" w:space="0" w:color="A6A6A6"/>
            <w:right w:val="dotted" w:sz="4" w:space="0" w:color="000000"/>
          </w:tcBorders>
        </w:tcPr>
        <w:p>
          <w:pPr>
            <w:pStyle w:val="Contents1"/>
            <w:widowControl w:val="false"/>
            <w:tabs>
              <w:tab w:val="center" w:pos="-1985" w:leader="none"/>
              <w:tab w:val="right" w:pos="8840" w:leader="none"/>
            </w:tabs>
            <w:spacing w:before="0" w:after="0"/>
            <w:jc w:val="center"/>
            <w:rPr>
              <w:i/>
              <w:i/>
              <w:sz w:val="18"/>
            </w:rPr>
          </w:pPr>
          <w:r>
            <w:rPr>
              <w:i/>
              <w:sz w:val="18"/>
            </w:rPr>
          </w:r>
        </w:p>
      </w:tc>
      <w:tc>
        <w:tcPr>
          <w:tcW w:w="567" w:type="dxa"/>
          <w:tcBorders>
            <w:bottom w:val="single" w:sz="18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rFonts w:ascii="Arial Narrow" w:hAnsi="Arial Narrow"/>
              <w:b/>
              <w:b/>
              <w:spacing w:val="20"/>
              <w:sz w:val="18"/>
              <w:szCs w:val="18"/>
            </w:rPr>
          </w:pPr>
          <w:r>
            <w:rPr>
              <w:rFonts w:ascii="Arial Narrow" w:hAnsi="Arial Narrow"/>
              <w:b/>
              <w:spacing w:val="20"/>
              <w:sz w:val="18"/>
              <w:szCs w:val="18"/>
            </w:rPr>
            <w:t>42</w:t>
          </w:r>
        </w:p>
      </w:tc>
      <w:tc>
        <w:tcPr>
          <w:tcW w:w="4252" w:type="dxa"/>
          <w:tcBorders>
            <w:bottom w:val="single" w:sz="18" w:space="0" w:color="A6A6A6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z w:val="18"/>
              <w:szCs w:val="16"/>
            </w:rPr>
          </w:pPr>
          <w:r>
            <w:rPr>
              <w:rFonts w:ascii="Arial MT Black" w:hAnsi="Arial MT Black"/>
              <w:b/>
              <w:sz w:val="18"/>
              <w:szCs w:val="18"/>
              <w:lang w:val="en-GB"/>
            </w:rPr>
            <w:t>Minimum Equipment List</w:t>
          </w:r>
        </w:p>
      </w:tc>
      <w:tc>
        <w:tcPr>
          <w:tcW w:w="568" w:type="dxa"/>
          <w:tcBorders>
            <w:left w:val="dotted" w:sz="4" w:space="0" w:color="000000"/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spacing w:before="0" w:after="0"/>
            <w:jc w:val="center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>0</w:t>
          </w:r>
        </w:p>
      </w:tc>
      <w:tc>
        <w:tcPr>
          <w:tcW w:w="1062" w:type="dxa"/>
          <w:tcBorders>
            <w:bottom w:val="single" w:sz="18" w:space="0" w:color="A6A6A6"/>
            <w:right w:val="dotted" w:sz="4" w:space="0" w:color="000000"/>
          </w:tcBorders>
          <w:vAlign w:val="center"/>
        </w:tcPr>
        <w:p>
          <w:pPr>
            <w:pStyle w:val="Header"/>
            <w:widowControl w:val="false"/>
            <w:spacing w:before="0" w:after="0"/>
            <w:rPr>
              <w:spacing w:val="20"/>
              <w:sz w:val="16"/>
              <w:szCs w:val="16"/>
            </w:rPr>
          </w:pPr>
          <w:r>
            <w:rPr>
              <w:spacing w:val="20"/>
              <w:sz w:val="16"/>
              <w:szCs w:val="16"/>
            </w:rPr>
            <w:t>1</w:t>
          </w:r>
          <w:r>
            <w:rPr>
              <w:spacing w:val="20"/>
              <w:sz w:val="16"/>
              <w:szCs w:val="16"/>
            </w:rPr>
            <w:t>5</w:t>
          </w:r>
          <w:r>
            <w:rPr>
              <w:spacing w:val="20"/>
              <w:sz w:val="16"/>
              <w:szCs w:val="16"/>
            </w:rPr>
            <w:t>-0</w:t>
          </w:r>
          <w:r>
            <w:rPr>
              <w:spacing w:val="20"/>
              <w:sz w:val="16"/>
              <w:szCs w:val="16"/>
            </w:rPr>
            <w:t>2</w:t>
          </w:r>
          <w:r>
            <w:rPr>
              <w:spacing w:val="20"/>
              <w:sz w:val="16"/>
              <w:szCs w:val="16"/>
            </w:rPr>
            <w:t>-</w:t>
          </w:r>
          <w:r>
            <w:rPr>
              <w:spacing w:val="20"/>
              <w:sz w:val="16"/>
              <w:szCs w:val="16"/>
            </w:rPr>
            <w:t>25</w:t>
          </w:r>
        </w:p>
      </w:tc>
      <w:tc>
        <w:tcPr>
          <w:tcW w:w="1985" w:type="dxa"/>
          <w:tcBorders>
            <w:top w:val="single" w:sz="4" w:space="0" w:color="A6A6A6"/>
            <w:bottom w:val="single" w:sz="18" w:space="0" w:color="A6A6A6"/>
          </w:tcBorders>
          <w:vAlign w:val="center"/>
        </w:tcPr>
        <w:sdt>
          <w:sdtPr>
            <w:docPartObj>
              <w:docPartGallery w:val="Page Numbers (Top of Page)"/>
              <w:docPartUnique w:val="true"/>
            </w:docPartObj>
            <w:id w:val="1140129780"/>
          </w:sdtPr>
          <w:sdtContent>
            <w:p>
              <w:pPr>
                <w:pStyle w:val="Normal"/>
                <w:widowControl w:val="false"/>
                <w:spacing w:before="0" w:after="0"/>
                <w:jc w:val="center"/>
                <w:rPr>
                  <w:sz w:val="16"/>
                  <w:szCs w:val="16"/>
                </w:rPr>
              </w:pPr>
              <w:r>
                <w:rPr>
                  <w:sz w:val="16"/>
                  <w:szCs w:val="16"/>
                </w:rPr>
                <w:t xml:space="preserve">Pagina 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PAGE </w:instrText>
              </w:r>
              <w:r>
                <w:rPr>
                  <w:sz w:val="16"/>
                  <w:szCs w:val="16"/>
                </w:rPr>
                <w:fldChar w:fldCharType="separate"/>
              </w:r>
              <w:r>
                <w:rPr>
                  <w:sz w:val="16"/>
                  <w:szCs w:val="16"/>
                </w:rPr>
                <w:t>0</w:t>
              </w:r>
              <w:r>
                <w:rPr>
                  <w:sz w:val="16"/>
                  <w:szCs w:val="16"/>
                </w:rPr>
                <w:fldChar w:fldCharType="end"/>
              </w:r>
              <w:r>
                <w:rPr>
                  <w:sz w:val="16"/>
                  <w:szCs w:val="16"/>
                </w:rPr>
                <w:t xml:space="preserve"> di </w:t>
              </w:r>
              <w:r>
                <w:rPr>
                  <w:sz w:val="16"/>
                  <w:szCs w:val="16"/>
                </w:rPr>
                <w:fldChar w:fldCharType="begin"/>
              </w:r>
              <w:r>
                <w:rPr>
                  <w:sz w:val="16"/>
                  <w:szCs w:val="16"/>
                </w:rPr>
                <w:instrText xml:space="preserve"> NUMPAGES </w:instrText>
              </w:r>
              <w:r>
                <w:rPr>
                  <w:sz w:val="16"/>
                  <w:szCs w:val="16"/>
                </w:rPr>
                <w:fldChar w:fldCharType="separate"/>
              </w:r>
              <w:r>
                <w:rPr>
                  <w:sz w:val="16"/>
                  <w:szCs w:val="16"/>
                </w:rPr>
                <w:t>2</w:t>
              </w:r>
              <w:r>
                <w:rPr>
                  <w:sz w:val="16"/>
                  <w:szCs w:val="16"/>
                </w:rPr>
                <w:fldChar w:fldCharType="end"/>
              </w:r>
            </w:p>
          </w:sdtContent>
        </w:sdt>
      </w:tc>
    </w:tr>
  </w:tbl>
  <w:p>
    <w:pPr>
      <w:pStyle w:val="Normal"/>
      <w:spacing w:before="0" w:after="0"/>
      <w:rPr>
        <w:sz w:val="12"/>
      </w:rPr>
    </w:pPr>
    <w:r>
      <w:rPr>
        <w:sz w:val="12"/>
      </w:rPr>
    </w:r>
  </w:p>
  <w:p>
    <w:pPr>
      <w:pStyle w:val="Header"/>
      <w:spacing w:before="0" w:after="0"/>
      <w:rPr>
        <w:sz w:val="4"/>
      </w:rPr>
    </w:pPr>
    <w:r>
      <w:rPr>
        <w:sz w:val="4"/>
      </w:rPr>
    </w:r>
  </w:p>
  <w:p>
    <w:pPr>
      <w:pStyle w:val="Header"/>
      <w:spacing w:before="0" w:after="0"/>
      <w:rPr>
        <w:sz w:val="4"/>
      </w:rPr>
    </w:pPr>
    <w:r>
      <w:rPr>
        <w:sz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mirrorMargins/>
  <w:embedSystemFonts/>
  <w:defaultTabStop w:val="709"/>
  <w:mailMerge>
    <w:mainDocumentType w:val="formLetters"/>
    <w:dataType w:val="textFile"/>
    <w:query w:val="SELECT * FROM Addresses.dbo.Personal$"/>
  </w:mailMerge>
  <w:autoHyphenation w:val="true"/>
  <w:doNotHyphenateCaps/>
  <w:hyphenationZone w:val="283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5b67e8"/>
    <w:pPr>
      <w:widowControl/>
      <w:suppressAutoHyphens w:val="true"/>
      <w:bidi w:val="0"/>
      <w:spacing w:before="0" w:after="120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Heading1">
    <w:name w:val="Heading 1"/>
    <w:basedOn w:val="Normal"/>
    <w:next w:val="Normal"/>
    <w:qFormat/>
    <w:rsid w:val="005b67e8"/>
    <w:pPr>
      <w:keepNext w:val="true"/>
      <w:spacing w:before="360" w:after="360"/>
      <w:jc w:val="center"/>
      <w:outlineLvl w:val="0"/>
    </w:pPr>
    <w:rPr>
      <w:rFonts w:ascii="Garamond" w:hAnsi="Garamond"/>
      <w:b/>
      <w:i/>
      <w:caps/>
      <w:spacing w:val="30"/>
      <w:kern w:val="2"/>
      <w:sz w:val="28"/>
      <w:u w:val="single"/>
    </w:rPr>
  </w:style>
  <w:style w:type="paragraph" w:styleId="Heading2">
    <w:name w:val="Heading 2"/>
    <w:basedOn w:val="Normal"/>
    <w:next w:val="Normal"/>
    <w:qFormat/>
    <w:rsid w:val="005b67e8"/>
    <w:pPr>
      <w:keepNext w:val="true"/>
      <w:spacing w:before="240" w:after="60"/>
      <w:ind w:left="992" w:hanging="992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5b67e8"/>
    <w:pPr>
      <w:keepNext w:val="true"/>
      <w:spacing w:before="120" w:after="60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5b67e8"/>
    <w:pPr>
      <w:keepNext w:val="true"/>
      <w:spacing w:before="120" w:after="80"/>
      <w:ind w:left="1416" w:hanging="708"/>
      <w:outlineLvl w:val="3"/>
    </w:pPr>
    <w:rPr>
      <w:rFonts w:ascii="Times New Roman" w:hAnsi="Times New Roman"/>
      <w:b/>
      <w:i/>
      <w:kern w:val="2"/>
      <w:sz w:val="24"/>
    </w:rPr>
  </w:style>
  <w:style w:type="paragraph" w:styleId="Heading5">
    <w:name w:val="Heading 5"/>
    <w:basedOn w:val="Normal"/>
    <w:next w:val="Normal"/>
    <w:qFormat/>
    <w:rsid w:val="005b67e8"/>
    <w:pPr>
      <w:keepNext w:val="true"/>
      <w:spacing w:before="120" w:after="80"/>
      <w:ind w:left="2124" w:hanging="708"/>
      <w:outlineLvl w:val="4"/>
    </w:pPr>
    <w:rPr>
      <w:b/>
      <w:kern w:val="2"/>
    </w:rPr>
  </w:style>
  <w:style w:type="paragraph" w:styleId="Heading6">
    <w:name w:val="Heading 6"/>
    <w:basedOn w:val="Normal"/>
    <w:next w:val="Normal"/>
    <w:qFormat/>
    <w:rsid w:val="005b67e8"/>
    <w:pPr>
      <w:keepNext w:val="true"/>
      <w:spacing w:before="120" w:after="80"/>
      <w:ind w:left="2832" w:hanging="708"/>
      <w:outlineLvl w:val="5"/>
    </w:pPr>
    <w:rPr>
      <w:b/>
      <w:i/>
      <w:kern w:val="2"/>
    </w:rPr>
  </w:style>
  <w:style w:type="paragraph" w:styleId="Heading7">
    <w:name w:val="Heading 7"/>
    <w:basedOn w:val="Normal"/>
    <w:next w:val="Normal"/>
    <w:qFormat/>
    <w:rsid w:val="005b67e8"/>
    <w:pPr>
      <w:keepNext w:val="true"/>
      <w:spacing w:before="80" w:after="60"/>
      <w:ind w:left="3540" w:hanging="708"/>
      <w:outlineLvl w:val="6"/>
    </w:pPr>
    <w:rPr>
      <w:rFonts w:ascii="Times New Roman" w:hAnsi="Times New Roman"/>
      <w:b/>
      <w:kern w:val="2"/>
    </w:rPr>
  </w:style>
  <w:style w:type="paragraph" w:styleId="Heading8">
    <w:name w:val="Heading 8"/>
    <w:basedOn w:val="Normal"/>
    <w:next w:val="Normal"/>
    <w:qFormat/>
    <w:rsid w:val="005b67e8"/>
    <w:pPr>
      <w:keepNext w:val="true"/>
      <w:spacing w:before="80" w:after="60"/>
      <w:ind w:left="4248" w:hanging="708"/>
      <w:outlineLvl w:val="7"/>
    </w:pPr>
    <w:rPr>
      <w:rFonts w:ascii="Times New Roman" w:hAnsi="Times New Roman"/>
      <w:b/>
      <w:i/>
      <w:kern w:val="2"/>
    </w:rPr>
  </w:style>
  <w:style w:type="paragraph" w:styleId="Heading9">
    <w:name w:val="Heading 9"/>
    <w:basedOn w:val="Normal"/>
    <w:next w:val="Normal"/>
    <w:qFormat/>
    <w:rsid w:val="005b67e8"/>
    <w:pPr>
      <w:keepNext w:val="true"/>
      <w:spacing w:before="80" w:after="60"/>
      <w:ind w:left="4956" w:hanging="708"/>
      <w:outlineLvl w:val="8"/>
    </w:pPr>
    <w:rPr>
      <w:rFonts w:ascii="Times New Roman" w:hAnsi="Times New Roman"/>
      <w:b/>
      <w:i/>
      <w:kern w:val="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5b67e8"/>
    <w:rPr>
      <w:rFonts w:ascii="Arial" w:hAnsi="Arial"/>
      <w:b/>
      <w:sz w:val="20"/>
      <w:u w:val="none"/>
    </w:rPr>
  </w:style>
  <w:style w:type="character" w:styleId="BalloonTextChar" w:customStyle="1">
    <w:name w:val="Balloon Text Char"/>
    <w:basedOn w:val="DefaultParagraphFont"/>
    <w:link w:val="BalloonText"/>
    <w:qFormat/>
    <w:rsid w:val="007e3d2e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rsid w:val="005b67e8"/>
    <w:pPr>
      <w:ind w:left="709" w:hanging="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rsid w:val="005b67e8"/>
    <w:pPr>
      <w:tabs>
        <w:tab w:val="clear" w:pos="709"/>
        <w:tab w:val="center" w:pos="4819" w:leader="none"/>
        <w:tab w:val="right" w:pos="9638" w:leader="none"/>
      </w:tabs>
      <w:spacing w:before="0" w:after="0"/>
    </w:pPr>
    <w:rPr>
      <w:b/>
    </w:rPr>
  </w:style>
  <w:style w:type="paragraph" w:styleId="Contents1">
    <w:name w:val="TOC 1"/>
    <w:basedOn w:val="Normal"/>
    <w:next w:val="Normal"/>
    <w:semiHidden/>
    <w:rsid w:val="005b67e8"/>
    <w:pPr>
      <w:tabs>
        <w:tab w:val="clear" w:pos="709"/>
        <w:tab w:val="right" w:pos="8840" w:leader="none"/>
      </w:tabs>
      <w:spacing w:before="120" w:after="120"/>
    </w:pPr>
    <w:rPr>
      <w:b/>
      <w:caps/>
      <w:sz w:val="24"/>
    </w:rPr>
  </w:style>
  <w:style w:type="paragraph" w:styleId="Header">
    <w:name w:val="Header"/>
    <w:basedOn w:val="Normal"/>
    <w:rsid w:val="005b67e8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Lettera" w:customStyle="1">
    <w:name w:val="Lettera"/>
    <w:basedOn w:val="Normal"/>
    <w:qFormat/>
    <w:rsid w:val="005b67e8"/>
    <w:pPr/>
    <w:rPr/>
  </w:style>
  <w:style w:type="paragraph" w:styleId="Title">
    <w:name w:val="Title"/>
    <w:basedOn w:val="Normal"/>
    <w:next w:val="Normal"/>
    <w:qFormat/>
    <w:rsid w:val="005b67e8"/>
    <w:pPr>
      <w:spacing w:before="240" w:after="480"/>
      <w:jc w:val="center"/>
    </w:pPr>
    <w:rPr>
      <w:b/>
      <w:i/>
      <w:smallCaps/>
      <w:kern w:val="2"/>
      <w:sz w:val="24"/>
    </w:rPr>
  </w:style>
  <w:style w:type="paragraph" w:styleId="ListParagraph">
    <w:name w:val="List Paragraph"/>
    <w:basedOn w:val="Normal"/>
    <w:uiPriority w:val="34"/>
    <w:qFormat/>
    <w:rsid w:val="009a666c"/>
    <w:pPr>
      <w:spacing w:before="0" w:after="12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qFormat/>
    <w:rsid w:val="007e3d2e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LibreOffice/7.4.7.2$Linux_X86_64 LibreOffice_project/40$Build-2</Application>
  <AppVersion>15.0000</AppVersion>
  <Pages>2</Pages>
  <Words>232</Words>
  <Characters>1185</Characters>
  <CharactersWithSpaces>1354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2009-01-27T15:54:00Z</dcterms:created>
  <dc:creator>Francesco DAMASSO</dc:creator>
  <dc:description/>
  <dc:language>en-GB</dc:language>
  <cp:lastModifiedBy/>
  <cp:lastPrinted>2009-01-28T15:04:00Z</cp:lastPrinted>
  <dcterms:modified xsi:type="dcterms:W3CDTF">2025-03-28T13:58:51Z</dcterms:modified>
  <cp:revision>17</cp:revision>
  <dc:subject/>
  <dc:title>Descrizione requisito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