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190" w:type="dxa"/>
        <w:jc w:val="left"/>
        <w:tblInd w:w="15" w:type="dxa"/>
        <w:tblLayout w:type="fixed"/>
        <w:tblCellMar>
          <w:top w:w="0" w:type="dxa"/>
          <w:left w:w="71" w:type="dxa"/>
          <w:bottom w:w="0" w:type="dxa"/>
          <w:right w:w="71" w:type="dxa"/>
        </w:tblCellMar>
        <w:tblLook w:val="0000"/>
      </w:tblPr>
      <w:tblGrid>
        <w:gridCol w:w="4650"/>
        <w:gridCol w:w="647"/>
        <w:gridCol w:w="656"/>
        <w:gridCol w:w="488"/>
        <w:gridCol w:w="487"/>
        <w:gridCol w:w="488"/>
        <w:gridCol w:w="2737"/>
        <w:gridCol w:w="37"/>
      </w:tblGrid>
      <w:tr>
        <w:trPr>
          <w:tblHeader w:val="true"/>
          <w:trHeight w:val="113" w:hRule="atLeast"/>
        </w:trPr>
        <w:tc>
          <w:tcPr>
            <w:tcW w:w="4650" w:type="dxa"/>
            <w:tcBorders>
              <w:top w:val="dotted" w:sz="4" w:space="0" w:color="000000"/>
              <w:bottom w:val="dotted" w:sz="4" w:space="0" w:color="000000"/>
              <w:right w:val="single" w:sz="6" w:space="0" w:color="FFFFFF"/>
            </w:tcBorders>
            <w:shd w:color="auto" w:fill="262626" w:themeFill="text1" w:themeFillTint="d9" w:val="clear"/>
            <w:vAlign w:val="center"/>
          </w:tcPr>
          <w:p>
            <w:pPr>
              <w:pStyle w:val="Normal"/>
              <w:widowControl w:val="false"/>
              <w:spacing w:before="0" w:after="0"/>
              <w:jc w:val="center"/>
              <w:rPr>
                <w:b/>
                <w:b/>
                <w:sz w:val="16"/>
                <w:szCs w:val="16"/>
              </w:rPr>
            </w:pPr>
            <w:r>
              <w:rPr>
                <w:b/>
                <w:i/>
                <w:sz w:val="16"/>
                <w:szCs w:val="16"/>
              </w:rPr>
              <w:t>Descrizione requisito</w:t>
            </w:r>
          </w:p>
        </w:tc>
        <w:tc>
          <w:tcPr>
            <w:tcW w:w="647" w:type="dxa"/>
            <w:tcBorders>
              <w:top w:val="dotted" w:sz="4" w:space="0" w:color="000000"/>
              <w:left w:val="single" w:sz="6" w:space="0" w:color="FFFFFF"/>
              <w:bottom w:val="dotted" w:sz="4" w:space="0" w:color="000000"/>
              <w:right w:val="single" w:sz="6" w:space="0" w:color="FFFFFF"/>
            </w:tcBorders>
            <w:shd w:color="auto" w:fill="262626" w:themeFill="text1" w:themeFillTint="d9" w:val="clear"/>
            <w:vAlign w:val="center"/>
          </w:tcPr>
          <w:p>
            <w:pPr>
              <w:pStyle w:val="Normal"/>
              <w:widowControl w:val="false"/>
              <w:spacing w:before="0" w:after="0"/>
              <w:jc w:val="center"/>
              <w:rPr>
                <w:b/>
                <w:b/>
                <w:sz w:val="16"/>
                <w:szCs w:val="16"/>
              </w:rPr>
            </w:pPr>
            <w:r>
              <w:rPr>
                <w:b/>
                <w:sz w:val="16"/>
                <w:szCs w:val="16"/>
              </w:rPr>
              <w:t>Rife: OPS</w:t>
            </w:r>
          </w:p>
        </w:tc>
        <w:tc>
          <w:tcPr>
            <w:tcW w:w="656" w:type="dxa"/>
            <w:tcBorders>
              <w:top w:val="dotted" w:sz="4" w:space="0" w:color="000000"/>
              <w:left w:val="single" w:sz="6" w:space="0" w:color="FFFFFF"/>
              <w:bottom w:val="dotted" w:sz="4" w:space="0" w:color="000000"/>
              <w:right w:val="single" w:sz="6" w:space="0" w:color="FFFFFF"/>
            </w:tcBorders>
            <w:shd w:color="auto" w:fill="262626" w:themeFill="text1" w:themeFillTint="d9" w:val="clear"/>
            <w:vAlign w:val="center"/>
          </w:tcPr>
          <w:p>
            <w:pPr>
              <w:pStyle w:val="Normal"/>
              <w:widowControl w:val="false"/>
              <w:spacing w:before="0" w:after="0"/>
              <w:jc w:val="center"/>
              <w:rPr>
                <w:b/>
                <w:b/>
                <w:sz w:val="16"/>
                <w:szCs w:val="16"/>
              </w:rPr>
            </w:pPr>
            <w:r>
              <w:rPr>
                <w:b/>
                <w:sz w:val="16"/>
                <w:szCs w:val="16"/>
              </w:rPr>
              <w:t>Rife: OM</w:t>
            </w:r>
          </w:p>
        </w:tc>
        <w:tc>
          <w:tcPr>
            <w:tcW w:w="488" w:type="dxa"/>
            <w:tcBorders>
              <w:top w:val="dotted" w:sz="4" w:space="0" w:color="000000"/>
              <w:left w:val="single" w:sz="6" w:space="0" w:color="FFFFFF"/>
              <w:bottom w:val="dotted" w:sz="4" w:space="0" w:color="000000"/>
              <w:right w:val="single" w:sz="6" w:space="0" w:color="FFFFFF"/>
            </w:tcBorders>
            <w:shd w:color="auto" w:fill="262626" w:themeFill="text1" w:themeFillTint="d9" w:val="clear"/>
            <w:vAlign w:val="center"/>
          </w:tcPr>
          <w:p>
            <w:pPr>
              <w:pStyle w:val="Normal"/>
              <w:widowControl w:val="false"/>
              <w:spacing w:before="0" w:after="0"/>
              <w:jc w:val="center"/>
              <w:rPr>
                <w:b/>
                <w:b/>
                <w:sz w:val="16"/>
                <w:szCs w:val="16"/>
              </w:rPr>
            </w:pPr>
            <w:r>
              <w:rPr>
                <w:b/>
                <w:sz w:val="16"/>
                <w:szCs w:val="16"/>
              </w:rPr>
              <w:t>OK</w:t>
            </w:r>
          </w:p>
        </w:tc>
        <w:tc>
          <w:tcPr>
            <w:tcW w:w="487" w:type="dxa"/>
            <w:tcBorders>
              <w:top w:val="dotted" w:sz="4" w:space="0" w:color="000000"/>
              <w:left w:val="single" w:sz="6" w:space="0" w:color="FFFFFF"/>
              <w:bottom w:val="dotted" w:sz="4" w:space="0" w:color="000000"/>
              <w:right w:val="single" w:sz="6" w:space="0" w:color="FFFFFF"/>
            </w:tcBorders>
            <w:shd w:color="auto" w:fill="262626" w:themeFill="text1" w:themeFillTint="d9" w:val="clear"/>
            <w:vAlign w:val="center"/>
          </w:tcPr>
          <w:p>
            <w:pPr>
              <w:pStyle w:val="Normal"/>
              <w:widowControl w:val="false"/>
              <w:spacing w:before="0" w:after="0"/>
              <w:jc w:val="center"/>
              <w:rPr>
                <w:b/>
                <w:b/>
                <w:sz w:val="16"/>
                <w:szCs w:val="16"/>
              </w:rPr>
            </w:pPr>
            <w:r>
              <w:rPr>
                <w:b/>
                <w:sz w:val="16"/>
                <w:szCs w:val="16"/>
              </w:rPr>
              <w:t>FDG</w:t>
            </w:r>
          </w:p>
        </w:tc>
        <w:tc>
          <w:tcPr>
            <w:tcW w:w="488" w:type="dxa"/>
            <w:tcBorders>
              <w:top w:val="dotted" w:sz="4" w:space="0" w:color="000000"/>
              <w:left w:val="single" w:sz="6" w:space="0" w:color="FFFFFF"/>
              <w:bottom w:val="dotted" w:sz="4" w:space="0" w:color="000000"/>
              <w:right w:val="single" w:sz="6" w:space="0" w:color="FFFFFF"/>
            </w:tcBorders>
            <w:shd w:color="auto" w:fill="262626" w:themeFill="text1" w:themeFillTint="d9" w:val="clear"/>
            <w:vAlign w:val="center"/>
          </w:tcPr>
          <w:p>
            <w:pPr>
              <w:pStyle w:val="Normal"/>
              <w:widowControl w:val="false"/>
              <w:spacing w:before="0" w:after="0"/>
              <w:jc w:val="center"/>
              <w:rPr>
                <w:b/>
                <w:b/>
                <w:sz w:val="16"/>
                <w:szCs w:val="16"/>
              </w:rPr>
            </w:pPr>
            <w:r>
              <w:rPr>
                <w:b/>
                <w:sz w:val="16"/>
                <w:szCs w:val="16"/>
              </w:rPr>
              <w:t>NA</w:t>
            </w:r>
          </w:p>
        </w:tc>
        <w:tc>
          <w:tcPr>
            <w:tcW w:w="2737" w:type="dxa"/>
            <w:tcBorders>
              <w:top w:val="dotted" w:sz="4" w:space="0" w:color="000000"/>
              <w:left w:val="single" w:sz="6" w:space="0" w:color="FFFFFF"/>
              <w:bottom w:val="dotted" w:sz="4" w:space="0" w:color="000000"/>
            </w:tcBorders>
            <w:shd w:color="auto" w:fill="262626" w:themeFill="text1" w:themeFillTint="d9" w:val="clear"/>
            <w:vAlign w:val="center"/>
          </w:tcPr>
          <w:p>
            <w:pPr>
              <w:pStyle w:val="Normal"/>
              <w:widowControl w:val="false"/>
              <w:spacing w:before="0" w:after="0"/>
              <w:jc w:val="center"/>
              <w:rPr>
                <w:b/>
                <w:b/>
                <w:sz w:val="16"/>
                <w:szCs w:val="16"/>
              </w:rPr>
            </w:pPr>
            <w:r>
              <w:rPr>
                <w:b/>
                <w:i/>
                <w:sz w:val="16"/>
                <w:szCs w:val="16"/>
              </w:rPr>
              <w:t>Note</w:t>
            </w:r>
          </w:p>
        </w:tc>
        <w:tc>
          <w:tcPr>
            <w:tcW w:w="37" w:type="dxa"/>
            <w:tcBorders/>
          </w:tcPr>
          <w:p>
            <w:pPr>
              <w:pStyle w:val="Normal"/>
              <w:widowControl w:val="false"/>
              <w:spacing w:before="0" w:after="120"/>
              <w:rPr/>
            </w:pPr>
            <w:r>
              <w:rPr/>
            </w:r>
          </w:p>
        </w:tc>
      </w:tr>
      <w:tr>
        <w:trPr>
          <w:trHeight w:val="340" w:hRule="atLeast"/>
        </w:trPr>
        <w:tc>
          <w:tcPr>
            <w:tcW w:w="4650" w:type="dxa"/>
            <w:tcBorders>
              <w:top w:val="single" w:sz="6" w:space="0" w:color="000000"/>
              <w:bottom w:val="dotted" w:sz="4" w:space="0" w:color="000000"/>
              <w:right w:val="single" w:sz="6" w:space="0" w:color="000000"/>
            </w:tcBorders>
            <w:shd w:color="auto" w:fill="D9D9D9" w:themeFill="background1" w:themeFillShade="d9" w:val="clear"/>
            <w:vAlign w:val="center"/>
          </w:tcPr>
          <w:p>
            <w:pPr>
              <w:pStyle w:val="Normal"/>
              <w:widowControl w:val="false"/>
              <w:spacing w:before="0" w:after="0"/>
              <w:rPr>
                <w:b/>
                <w:b/>
                <w:sz w:val="18"/>
                <w:lang w:val="en-GB"/>
              </w:rPr>
            </w:pPr>
            <w:r>
              <w:rPr>
                <w:b/>
                <w:sz w:val="18"/>
                <w:lang w:val="en-GB"/>
              </w:rPr>
              <w:t>Training PH</w:t>
            </w:r>
          </w:p>
        </w:tc>
        <w:tc>
          <w:tcPr>
            <w:tcW w:w="647" w:type="dxa"/>
            <w:tcBorders>
              <w:top w:val="single" w:sz="6" w:space="0" w:color="000000"/>
              <w:left w:val="single" w:sz="6" w:space="0" w:color="000000"/>
              <w:bottom w:val="dotted" w:sz="4" w:space="0" w:color="000000"/>
              <w:right w:val="single" w:sz="6" w:space="0" w:color="000000"/>
            </w:tcBorders>
            <w:shd w:color="auto" w:fill="D9D9D9" w:themeFill="background1" w:themeFillShade="d9" w:val="clear"/>
            <w:vAlign w:val="center"/>
          </w:tcPr>
          <w:p>
            <w:pPr>
              <w:pStyle w:val="Normal"/>
              <w:widowControl w:val="false"/>
              <w:spacing w:before="0" w:after="0"/>
              <w:jc w:val="center"/>
              <w:rPr>
                <w:b/>
                <w:b/>
                <w:sz w:val="18"/>
                <w:lang w:val="en-GB"/>
              </w:rPr>
            </w:pPr>
            <w:r>
              <w:rPr>
                <w:b/>
                <w:sz w:val="18"/>
                <w:lang w:val="en-GB"/>
              </w:rPr>
            </w:r>
          </w:p>
        </w:tc>
        <w:tc>
          <w:tcPr>
            <w:tcW w:w="656" w:type="dxa"/>
            <w:tcBorders>
              <w:top w:val="single" w:sz="6" w:space="0" w:color="000000"/>
              <w:left w:val="single" w:sz="6" w:space="0" w:color="000000"/>
              <w:bottom w:val="dotted" w:sz="4" w:space="0" w:color="000000"/>
            </w:tcBorders>
            <w:shd w:color="auto" w:fill="D9D9D9" w:themeFill="background1" w:themeFillShade="d9" w:val="clear"/>
            <w:vAlign w:val="center"/>
          </w:tcPr>
          <w:p>
            <w:pPr>
              <w:pStyle w:val="Normal"/>
              <w:widowControl w:val="false"/>
              <w:spacing w:before="0" w:after="0"/>
              <w:jc w:val="center"/>
              <w:rPr>
                <w:b/>
                <w:b/>
                <w:sz w:val="18"/>
                <w:lang w:val="en-GB"/>
              </w:rPr>
            </w:pPr>
            <w:r>
              <w:rPr>
                <w:b/>
                <w:sz w:val="18"/>
                <w:lang w:val="en-GB"/>
              </w:rPr>
            </w:r>
          </w:p>
        </w:tc>
        <w:tc>
          <w:tcPr>
            <w:tcW w:w="488" w:type="dxa"/>
            <w:tcBorders>
              <w:top w:val="single" w:sz="6" w:space="0" w:color="000000"/>
              <w:left w:val="single" w:sz="6" w:space="0" w:color="000000"/>
              <w:bottom w:val="dotted" w:sz="4" w:space="0" w:color="000000"/>
              <w:right w:val="dotted" w:sz="4" w:space="0" w:color="000000"/>
            </w:tcBorders>
            <w:shd w:color="auto" w:fill="D9D9D9" w:themeFill="background1" w:themeFillShade="d9" w:val="clear"/>
            <w:vAlign w:val="center"/>
          </w:tcPr>
          <w:p>
            <w:pPr>
              <w:pStyle w:val="Normal"/>
              <w:widowControl w:val="false"/>
              <w:spacing w:before="0" w:after="0"/>
              <w:jc w:val="center"/>
              <w:rPr>
                <w:b/>
                <w:b/>
                <w:sz w:val="18"/>
                <w:lang w:val="en-GB"/>
              </w:rPr>
            </w:pPr>
            <w:r>
              <w:rPr>
                <w:b/>
                <w:sz w:val="18"/>
                <w:lang w:val="en-GB"/>
              </w:rPr>
            </w:r>
          </w:p>
        </w:tc>
        <w:tc>
          <w:tcPr>
            <w:tcW w:w="487" w:type="dxa"/>
            <w:tcBorders>
              <w:top w:val="single" w:sz="6" w:space="0" w:color="000000"/>
              <w:left w:val="dotted" w:sz="4" w:space="0" w:color="000000"/>
              <w:bottom w:val="dotted" w:sz="4" w:space="0" w:color="000000"/>
              <w:right w:val="dotted" w:sz="4" w:space="0" w:color="000000"/>
            </w:tcBorders>
            <w:shd w:color="auto" w:fill="D9D9D9" w:themeFill="background1" w:themeFillShade="d9" w:val="clear"/>
            <w:vAlign w:val="center"/>
          </w:tcPr>
          <w:p>
            <w:pPr>
              <w:pStyle w:val="Normal"/>
              <w:widowControl w:val="false"/>
              <w:spacing w:before="0" w:after="0"/>
              <w:jc w:val="center"/>
              <w:rPr>
                <w:b/>
                <w:b/>
                <w:sz w:val="18"/>
                <w:lang w:val="en-GB"/>
              </w:rPr>
            </w:pPr>
            <w:r>
              <w:rPr>
                <w:b/>
                <w:sz w:val="18"/>
                <w:lang w:val="en-GB"/>
              </w:rPr>
            </w:r>
          </w:p>
        </w:tc>
        <w:tc>
          <w:tcPr>
            <w:tcW w:w="488" w:type="dxa"/>
            <w:tcBorders>
              <w:top w:val="single" w:sz="6" w:space="0" w:color="000000"/>
              <w:left w:val="dotted" w:sz="4" w:space="0" w:color="000000"/>
              <w:bottom w:val="dotted" w:sz="4" w:space="0" w:color="000000"/>
              <w:right w:val="single" w:sz="6" w:space="0" w:color="000000"/>
            </w:tcBorders>
            <w:shd w:color="auto" w:fill="D9D9D9" w:themeFill="background1" w:themeFillShade="d9" w:val="clear"/>
            <w:vAlign w:val="center"/>
          </w:tcPr>
          <w:p>
            <w:pPr>
              <w:pStyle w:val="Normal"/>
              <w:widowControl w:val="false"/>
              <w:spacing w:before="0" w:after="0"/>
              <w:jc w:val="center"/>
              <w:rPr>
                <w:b/>
                <w:b/>
                <w:sz w:val="18"/>
                <w:lang w:val="en-GB"/>
              </w:rPr>
            </w:pPr>
            <w:r>
              <w:rPr>
                <w:b/>
                <w:sz w:val="18"/>
                <w:lang w:val="en-GB"/>
              </w:rPr>
            </w:r>
          </w:p>
        </w:tc>
        <w:tc>
          <w:tcPr>
            <w:tcW w:w="2774" w:type="dxa"/>
            <w:gridSpan w:val="2"/>
            <w:tcBorders>
              <w:top w:val="single" w:sz="6" w:space="0" w:color="000000"/>
              <w:bottom w:val="dotted" w:sz="4" w:space="0" w:color="000000"/>
            </w:tcBorders>
            <w:shd w:color="auto" w:fill="D9D9D9" w:themeFill="background1" w:themeFillShade="d9" w:val="clear"/>
            <w:vAlign w:val="center"/>
          </w:tcPr>
          <w:p>
            <w:pPr>
              <w:pStyle w:val="Normal"/>
              <w:widowControl w:val="false"/>
              <w:spacing w:before="0" w:after="0"/>
              <w:rPr>
                <w:b/>
                <w:b/>
                <w:sz w:val="16"/>
                <w:lang w:val="en-GB"/>
              </w:rPr>
            </w:pPr>
            <w:r>
              <w:rPr>
                <w:b/>
                <w:sz w:val="16"/>
                <w:lang w:val="en-GB"/>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sz w:val="18"/>
                <w:szCs w:val="18"/>
              </w:rPr>
            </w:pPr>
            <w:r>
              <w:rPr>
                <w:rFonts w:cs="Arial"/>
                <w:b w:val="false"/>
                <w:i w:val="false"/>
                <w:caps w:val="false"/>
                <w:smallCaps w:val="false"/>
                <w:color w:val="000000"/>
                <w:spacing w:val="0"/>
                <w:sz w:val="18"/>
                <w:szCs w:val="18"/>
              </w:rPr>
              <w:t>È disponibile la politica aziendale di controllo relativa ai requisiti che l’impresa deve soddisfare in materia di addestramento, esperienza e qualificazione dell’equipaggio di volo, includendo gli standard dei controlli periodici di competenza previsti dalla normativa e desiderati dalla compagnia?</w:t>
            </w:r>
          </w:p>
          <w:p>
            <w:pPr>
              <w:pStyle w:val="Normal"/>
              <w:widowControl w:val="false"/>
              <w:numPr>
                <w:ilvl w:val="1"/>
                <w:numId w:val="1"/>
              </w:numPr>
              <w:spacing w:before="0" w:after="0"/>
              <w:rPr/>
            </w:pPr>
            <w:r>
              <w:rPr>
                <w:rFonts w:cs="Arial"/>
                <w:b w:val="false"/>
                <w:i w:val="false"/>
                <w:caps w:val="false"/>
                <w:smallCaps w:val="false"/>
                <w:color w:val="000000"/>
                <w:spacing w:val="0"/>
                <w:sz w:val="18"/>
                <w:szCs w:val="18"/>
              </w:rPr>
              <w:t>Ground course: Corso teorico a terra;</w:t>
            </w:r>
          </w:p>
          <w:p>
            <w:pPr>
              <w:pStyle w:val="Normal"/>
              <w:widowControl w:val="false"/>
              <w:numPr>
                <w:ilvl w:val="1"/>
                <w:numId w:val="1"/>
              </w:numPr>
              <w:spacing w:before="0" w:after="0"/>
              <w:rPr/>
            </w:pPr>
            <w:r>
              <w:rPr>
                <w:rFonts w:cs="Arial"/>
                <w:b w:val="false"/>
                <w:i w:val="false"/>
                <w:caps w:val="false"/>
                <w:smallCaps w:val="false"/>
                <w:color w:val="000000"/>
                <w:spacing w:val="0"/>
                <w:sz w:val="18"/>
                <w:szCs w:val="18"/>
              </w:rPr>
              <w:t xml:space="preserve">Conversion course: Corso di conversione  </w:t>
            </w:r>
          </w:p>
          <w:p>
            <w:pPr>
              <w:pStyle w:val="Normal"/>
              <w:widowControl w:val="false"/>
              <w:numPr>
                <w:ilvl w:val="1"/>
                <w:numId w:val="1"/>
              </w:numPr>
              <w:spacing w:before="0" w:after="0"/>
              <w:rPr/>
            </w:pPr>
            <w:r>
              <w:rPr>
                <w:rFonts w:cs="Arial"/>
                <w:b w:val="false"/>
                <w:i w:val="false"/>
                <w:caps w:val="false"/>
                <w:smallCaps w:val="false"/>
                <w:color w:val="000000"/>
                <w:spacing w:val="0"/>
                <w:sz w:val="18"/>
                <w:szCs w:val="18"/>
              </w:rPr>
              <w:t>Verifica di professionalità dell’operatore (OPC);</w:t>
            </w:r>
          </w:p>
          <w:p>
            <w:pPr>
              <w:pStyle w:val="Normal"/>
              <w:widowControl w:val="false"/>
              <w:numPr>
                <w:ilvl w:val="1"/>
                <w:numId w:val="1"/>
              </w:numPr>
              <w:spacing w:before="0" w:after="0"/>
              <w:rPr/>
            </w:pPr>
            <w:r>
              <w:rPr>
                <w:rFonts w:cs="Arial"/>
                <w:b w:val="false"/>
                <w:i w:val="false"/>
                <w:caps w:val="false"/>
                <w:smallCaps w:val="false"/>
                <w:color w:val="000000"/>
                <w:spacing w:val="0"/>
                <w:sz w:val="18"/>
                <w:szCs w:val="18"/>
              </w:rPr>
              <w:t>Verifica di professionalita’ di linea)</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ORO.FC.130(b)</w:t>
            </w:r>
          </w:p>
          <w:p>
            <w:pPr>
              <w:pStyle w:val="Normal"/>
              <w:widowControl w:val="false"/>
              <w:spacing w:before="0" w:after="0"/>
              <w:jc w:val="center"/>
              <w:rPr>
                <w:sz w:val="12"/>
                <w:szCs w:val="12"/>
              </w:rPr>
            </w:pPr>
            <w:r>
              <w:rPr>
                <w:sz w:val="12"/>
                <w:szCs w:val="12"/>
              </w:rPr>
            </w:r>
          </w:p>
          <w:p>
            <w:pPr>
              <w:pStyle w:val="Normal"/>
              <w:widowControl w:val="false"/>
              <w:spacing w:before="0" w:after="0"/>
              <w:jc w:val="center"/>
              <w:rPr>
                <w:sz w:val="12"/>
                <w:szCs w:val="12"/>
              </w:rPr>
            </w:pPr>
            <w:r>
              <w:rPr>
                <w:sz w:val="12"/>
                <w:szCs w:val="12"/>
              </w:rPr>
              <w:t>AMC1 ORO.FC.130</w:t>
            </w:r>
          </w:p>
          <w:p>
            <w:pPr>
              <w:pStyle w:val="Normal"/>
              <w:widowControl w:val="false"/>
              <w:spacing w:before="0" w:after="0"/>
              <w:jc w:val="center"/>
              <w:rPr>
                <w:sz w:val="12"/>
                <w:szCs w:val="12"/>
              </w:rPr>
            </w:pPr>
            <w:r>
              <w:rPr>
                <w:sz w:val="12"/>
                <w:szCs w:val="12"/>
              </w:rPr>
            </w:r>
          </w:p>
          <w:p>
            <w:pPr>
              <w:pStyle w:val="Normal"/>
              <w:widowControl w:val="false"/>
              <w:spacing w:before="0" w:after="0"/>
              <w:jc w:val="center"/>
              <w:rPr>
                <w:sz w:val="12"/>
                <w:szCs w:val="12"/>
              </w:rPr>
            </w:pPr>
            <w:r>
              <w:rPr>
                <w:sz w:val="12"/>
                <w:szCs w:val="12"/>
              </w:rPr>
              <w:t>ORO.FC.220</w:t>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 xml:space="preserve">È stato stabilito </w:t>
            </w:r>
            <w:r>
              <w:rPr>
                <w:rFonts w:cs="Arial"/>
                <w:b w:val="false"/>
                <w:i w:val="false"/>
                <w:caps w:val="false"/>
                <w:smallCaps w:val="false"/>
                <w:color w:val="000000"/>
                <w:spacing w:val="0"/>
                <w:sz w:val="18"/>
                <w:szCs w:val="18"/>
              </w:rPr>
              <w:t xml:space="preserve">che i </w:t>
            </w:r>
            <w:r>
              <w:rPr>
                <w:rFonts w:cs="Arial"/>
                <w:b w:val="false"/>
                <w:i w:val="false"/>
                <w:caps w:val="false"/>
                <w:smallCaps w:val="false"/>
                <w:color w:val="000000"/>
                <w:spacing w:val="0"/>
                <w:sz w:val="18"/>
                <w:szCs w:val="18"/>
              </w:rPr>
              <w:t>controlli di competenza dovranno includere l'addestramento sulla posizione e sull'uso di tutte le attrezzature di emergenza e di sicurezza presenti a bordo dell'aereo?</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ORO.FC.130(a)</w:t>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 xml:space="preserve">È stato stabilito che tutto l'addestramento, i controlli </w:t>
            </w:r>
            <w:r>
              <w:rPr>
                <w:rFonts w:cs="Arial"/>
                <w:b w:val="false"/>
                <w:i w:val="false"/>
                <w:caps w:val="false"/>
                <w:smallCaps w:val="false"/>
                <w:color w:val="000000"/>
                <w:spacing w:val="0"/>
                <w:sz w:val="18"/>
                <w:szCs w:val="18"/>
              </w:rPr>
              <w:t>di professionalita’</w:t>
            </w:r>
            <w:r>
              <w:rPr>
                <w:rFonts w:cs="Arial"/>
                <w:b w:val="false"/>
                <w:i w:val="false"/>
                <w:caps w:val="false"/>
                <w:smallCaps w:val="false"/>
                <w:color w:val="000000"/>
                <w:spacing w:val="0"/>
                <w:sz w:val="18"/>
                <w:szCs w:val="18"/>
              </w:rPr>
              <w:t xml:space="preserve"> e le valutazioni richiesti dovranno essere condotti in conformità ai programmi di addestramento e ai syllabi stabiliti dall'</w:t>
            </w:r>
            <w:r>
              <w:rPr>
                <w:rFonts w:cs="Arial"/>
                <w:b w:val="false"/>
                <w:i w:val="false"/>
                <w:caps w:val="false"/>
                <w:smallCaps w:val="false"/>
                <w:color w:val="000000"/>
                <w:spacing w:val="0"/>
                <w:sz w:val="18"/>
                <w:szCs w:val="18"/>
              </w:rPr>
              <w:t>impresa</w:t>
            </w:r>
            <w:r>
              <w:rPr>
                <w:rFonts w:cs="Arial"/>
                <w:b w:val="false"/>
                <w:i w:val="false"/>
                <w:caps w:val="false"/>
                <w:smallCaps w:val="false"/>
                <w:color w:val="000000"/>
                <w:spacing w:val="0"/>
                <w:sz w:val="18"/>
                <w:szCs w:val="18"/>
              </w:rPr>
              <w:t xml:space="preserve"> nel</w:t>
            </w:r>
            <w:r>
              <w:rPr>
                <w:rFonts w:cs="Arial"/>
                <w:b w:val="false"/>
                <w:i w:val="false"/>
                <w:caps w:val="false"/>
                <w:smallCaps w:val="false"/>
                <w:color w:val="000000"/>
                <w:spacing w:val="0"/>
                <w:sz w:val="18"/>
                <w:szCs w:val="18"/>
              </w:rPr>
              <w:t>l’OM Parte D</w:t>
            </w:r>
            <w:r>
              <w:rPr>
                <w:rFonts w:cs="Arial"/>
                <w:b w:val="false"/>
                <w:i w:val="false"/>
                <w:caps w:val="false"/>
                <w:smallCaps w:val="false"/>
                <w:color w:val="000000"/>
                <w:spacing w:val="0"/>
                <w:sz w:val="18"/>
                <w:szCs w:val="18"/>
              </w:rPr>
              <w:t>?</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ORO.FC.145</w:t>
            </w:r>
            <w:r>
              <w:rPr>
                <w:sz w:val="12"/>
                <w:szCs w:val="12"/>
              </w:rPr>
              <w:t>(a)</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È stato stabilito che, nel definire i programmi di addestramento e i syllabi, l'</w:t>
            </w:r>
            <w:r>
              <w:rPr>
                <w:rFonts w:cs="Arial"/>
                <w:b w:val="false"/>
                <w:i w:val="false"/>
                <w:caps w:val="false"/>
                <w:smallCaps w:val="false"/>
                <w:color w:val="000000"/>
                <w:spacing w:val="0"/>
                <w:sz w:val="18"/>
                <w:szCs w:val="18"/>
              </w:rPr>
              <w:t>impresa</w:t>
            </w:r>
            <w:r>
              <w:rPr>
                <w:rFonts w:cs="Arial"/>
                <w:b w:val="false"/>
                <w:i w:val="false"/>
                <w:caps w:val="false"/>
                <w:smallCaps w:val="false"/>
                <w:color w:val="000000"/>
                <w:spacing w:val="0"/>
                <w:sz w:val="18"/>
                <w:szCs w:val="18"/>
              </w:rPr>
              <w:t xml:space="preserve"> dovrà includere gli elementi pertinenti previsti nella parte obbligatoria dei dati di idoneità operativa </w:t>
            </w:r>
            <w:r>
              <w:rPr>
                <w:rFonts w:cs="Arial"/>
                <w:b w:val="false"/>
                <w:i w:val="false"/>
                <w:caps w:val="false"/>
                <w:smallCaps w:val="false"/>
                <w:color w:val="000000"/>
                <w:spacing w:val="0"/>
                <w:sz w:val="18"/>
                <w:szCs w:val="18"/>
              </w:rPr>
              <w:t>(OSD)</w:t>
            </w:r>
            <w:r>
              <w:rPr>
                <w:rFonts w:cs="Arial"/>
                <w:b w:val="false"/>
                <w:i w:val="false"/>
                <w:caps w:val="false"/>
                <w:smallCaps w:val="false"/>
                <w:color w:val="000000"/>
                <w:spacing w:val="0"/>
                <w:sz w:val="18"/>
                <w:szCs w:val="18"/>
              </w:rPr>
              <w:t>, stabiliti in conformità al Regolamento (UE) n. 748/2012?</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ORO.FC.145</w:t>
            </w:r>
            <w:r>
              <w:rPr>
                <w:sz w:val="12"/>
                <w:szCs w:val="12"/>
              </w:rPr>
              <w:t>(b)</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È stato stabilito che, nel caso di operazioni CAT, i programmi di addestramento e verifica, inclusi i syllabi e l'uso dei mezzi per erogare il programma, come i dispositivi individuali di simulazione di volo (FSTD) e altre soluzioni di addestramento, dovranno essere approvati dall'autorità competente?</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ORO.FC.145</w:t>
            </w:r>
            <w:r>
              <w:rPr>
                <w:sz w:val="12"/>
                <w:szCs w:val="12"/>
              </w:rPr>
              <w:t>(c)</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 xml:space="preserve">È stato definito che il dispositivo di simulazione di volo (FSTD) utilizzato per soddisfare i requisiti di </w:t>
            </w:r>
            <w:r>
              <w:rPr>
                <w:rFonts w:cs="Arial"/>
                <w:b w:val="false"/>
                <w:i w:val="false"/>
                <w:caps w:val="false"/>
                <w:smallCaps w:val="false"/>
                <w:color w:val="000000"/>
                <w:spacing w:val="0"/>
                <w:sz w:val="18"/>
                <w:szCs w:val="18"/>
              </w:rPr>
              <w:t>formazione e verifica della professionalita’</w:t>
            </w:r>
            <w:r>
              <w:rPr>
                <w:rFonts w:cs="Arial"/>
                <w:b w:val="false"/>
                <w:i w:val="false"/>
                <w:caps w:val="false"/>
                <w:smallCaps w:val="false"/>
                <w:color w:val="000000"/>
                <w:spacing w:val="0"/>
                <w:sz w:val="18"/>
                <w:szCs w:val="18"/>
              </w:rPr>
              <w:t xml:space="preserve"> debba essere qualificato in conformità al Regolamento (UE) n. 1178/2011 e debba replicare, per quanto praticabile, l’aeromobile utilizzato dall’operatore? Inoltre, </w:t>
            </w:r>
            <w:r>
              <w:rPr>
                <w:rFonts w:cs="Arial"/>
                <w:b w:val="false"/>
                <w:i w:val="false"/>
                <w:caps w:val="false"/>
                <w:smallCaps w:val="false"/>
                <w:color w:val="000000"/>
                <w:spacing w:val="0"/>
                <w:sz w:val="18"/>
                <w:szCs w:val="18"/>
              </w:rPr>
              <w:t>che</w:t>
            </w:r>
            <w:r>
              <w:rPr>
                <w:rFonts w:cs="Arial"/>
                <w:b w:val="false"/>
                <w:i w:val="false"/>
                <w:caps w:val="false"/>
                <w:smallCaps w:val="false"/>
                <w:color w:val="000000"/>
                <w:spacing w:val="0"/>
                <w:sz w:val="18"/>
                <w:szCs w:val="18"/>
              </w:rPr>
              <w:t xml:space="preserve"> le differenze tra l’FSTD e l’aeromobile </w:t>
            </w:r>
            <w:r>
              <w:rPr>
                <w:rFonts w:cs="Arial"/>
                <w:b w:val="false"/>
                <w:i w:val="false"/>
                <w:caps w:val="false"/>
                <w:smallCaps w:val="false"/>
                <w:color w:val="000000"/>
                <w:spacing w:val="0"/>
                <w:sz w:val="18"/>
                <w:szCs w:val="18"/>
              </w:rPr>
              <w:t xml:space="preserve">dell’impresa </w:t>
            </w:r>
            <w:r>
              <w:rPr>
                <w:rFonts w:cs="Arial"/>
                <w:b w:val="false"/>
                <w:i w:val="false"/>
                <w:caps w:val="false"/>
                <w:smallCaps w:val="false"/>
                <w:color w:val="000000"/>
                <w:spacing w:val="0"/>
                <w:sz w:val="18"/>
                <w:szCs w:val="18"/>
              </w:rPr>
              <w:t>dovranno essere descritte e affrontate mediante un briefing o un addestramento, a seconda dei casi.</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ORO.FC.145</w:t>
            </w:r>
            <w:r>
              <w:rPr>
                <w:sz w:val="12"/>
                <w:szCs w:val="12"/>
              </w:rPr>
              <w:t>(d)</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È stato stabilito che l’</w:t>
            </w:r>
            <w:r>
              <w:rPr>
                <w:rFonts w:cs="Arial"/>
                <w:b w:val="false"/>
                <w:i w:val="false"/>
                <w:caps w:val="false"/>
                <w:smallCaps w:val="false"/>
                <w:color w:val="000000"/>
                <w:spacing w:val="0"/>
                <w:sz w:val="18"/>
                <w:szCs w:val="18"/>
              </w:rPr>
              <w:t xml:space="preserve">impresa </w:t>
            </w:r>
            <w:r>
              <w:rPr>
                <w:rFonts w:cs="Arial"/>
                <w:b w:val="false"/>
                <w:i w:val="false"/>
                <w:caps w:val="false"/>
                <w:smallCaps w:val="false"/>
                <w:color w:val="000000"/>
                <w:spacing w:val="0"/>
                <w:sz w:val="18"/>
                <w:szCs w:val="18"/>
              </w:rPr>
              <w:t xml:space="preserve">debba istituire un sistema per monitorare adeguatamente le modifiche apportate all’FSTD e per garantire che tali modifiche non compromettano l’adeguatezza dei programmi di addestramento </w:t>
            </w:r>
            <w:r>
              <w:rPr>
                <w:rFonts w:cs="Arial"/>
                <w:b w:val="false"/>
                <w:i w:val="false"/>
                <w:caps w:val="false"/>
                <w:smallCaps w:val="false"/>
                <w:color w:val="000000"/>
                <w:spacing w:val="0"/>
                <w:sz w:val="18"/>
                <w:szCs w:val="18"/>
              </w:rPr>
              <w:t>e di controllo?</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ORO.FC.145</w:t>
            </w:r>
            <w:r>
              <w:rPr>
                <w:sz w:val="12"/>
                <w:szCs w:val="12"/>
              </w:rPr>
              <w:t>(e)</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È stato stabilito che l’</w:t>
            </w:r>
            <w:r>
              <w:rPr>
                <w:rFonts w:cs="Arial"/>
                <w:b w:val="false"/>
                <w:i w:val="false"/>
                <w:caps w:val="false"/>
                <w:smallCaps w:val="false"/>
                <w:color w:val="000000"/>
                <w:spacing w:val="0"/>
                <w:sz w:val="18"/>
                <w:szCs w:val="18"/>
              </w:rPr>
              <w:t>impresa</w:t>
            </w:r>
            <w:r>
              <w:rPr>
                <w:rFonts w:cs="Arial"/>
                <w:b w:val="false"/>
                <w:i w:val="false"/>
                <w:caps w:val="false"/>
                <w:smallCaps w:val="false"/>
                <w:color w:val="000000"/>
                <w:spacing w:val="0"/>
                <w:sz w:val="18"/>
                <w:szCs w:val="18"/>
              </w:rPr>
              <w:t xml:space="preserve"> monitora la validità di ogni addestramento ricorrente e dei relativi controlli?</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ORO.FC.145</w:t>
            </w:r>
            <w:r>
              <w:rPr>
                <w:sz w:val="12"/>
                <w:szCs w:val="12"/>
              </w:rPr>
              <w:t>(f)</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 xml:space="preserve">È stato stabilito che i periodi di validità richiesti </w:t>
            </w:r>
            <w:r>
              <w:rPr>
                <w:rFonts w:cs="Arial"/>
                <w:b w:val="false"/>
                <w:i w:val="false"/>
                <w:caps w:val="false"/>
                <w:smallCaps w:val="false"/>
                <w:color w:val="000000"/>
                <w:spacing w:val="0"/>
                <w:sz w:val="18"/>
                <w:szCs w:val="18"/>
              </w:rPr>
              <w:t>per la formazione e il controllo di professionalita’ vengono</w:t>
            </w:r>
            <w:r>
              <w:rPr>
                <w:rFonts w:cs="Arial"/>
                <w:b w:val="false"/>
                <w:i w:val="false"/>
                <w:caps w:val="false"/>
                <w:smallCaps w:val="false"/>
                <w:color w:val="000000"/>
                <w:spacing w:val="0"/>
                <w:sz w:val="18"/>
                <w:szCs w:val="18"/>
              </w:rPr>
              <w:t xml:space="preserve"> calcolati a partire dalla fine del mese in cui l’esperienza recente, l’addestramento o il controllo sono stati completati?</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ORO.FC.145</w:t>
            </w:r>
            <w:r>
              <w:rPr>
                <w:sz w:val="12"/>
                <w:szCs w:val="12"/>
              </w:rPr>
              <w:t>(g)</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È stato stabilito che, nello sviluppare i programmi di addestramento e i syllabi, l’</w:t>
            </w:r>
            <w:r>
              <w:rPr>
                <w:rFonts w:cs="Arial"/>
                <w:b w:val="false"/>
                <w:i w:val="false"/>
                <w:caps w:val="false"/>
                <w:smallCaps w:val="false"/>
                <w:color w:val="000000"/>
                <w:spacing w:val="0"/>
                <w:sz w:val="18"/>
                <w:szCs w:val="18"/>
              </w:rPr>
              <w:t>impresa</w:t>
            </w:r>
            <w:r>
              <w:rPr>
                <w:rFonts w:cs="Arial"/>
                <w:b w:val="false"/>
                <w:i w:val="false"/>
                <w:caps w:val="false"/>
                <w:smallCaps w:val="false"/>
                <w:color w:val="000000"/>
                <w:spacing w:val="0"/>
                <w:sz w:val="18"/>
                <w:szCs w:val="18"/>
              </w:rPr>
              <w:t xml:space="preserve"> include gli elementi non obbligatori (raccomandazioni) relativi al tipo specifico </w:t>
            </w:r>
            <w:r>
              <w:rPr>
                <w:rFonts w:cs="Arial"/>
                <w:b w:val="false"/>
                <w:i w:val="false"/>
                <w:caps w:val="false"/>
                <w:smallCaps w:val="false"/>
                <w:color w:val="000000"/>
                <w:spacing w:val="0"/>
                <w:sz w:val="18"/>
                <w:szCs w:val="18"/>
              </w:rPr>
              <w:t>di aeromobile</w:t>
            </w:r>
            <w:r>
              <w:rPr>
                <w:rFonts w:cs="Arial"/>
                <w:b w:val="false"/>
                <w:i w:val="false"/>
                <w:caps w:val="false"/>
                <w:smallCaps w:val="false"/>
                <w:color w:val="000000"/>
                <w:spacing w:val="0"/>
                <w:sz w:val="18"/>
                <w:szCs w:val="18"/>
              </w:rPr>
              <w:t xml:space="preserve">, previsti nei dati di idoneità operativa </w:t>
            </w:r>
            <w:r>
              <w:rPr>
                <w:rFonts w:cs="Arial"/>
                <w:b w:val="false"/>
                <w:i w:val="false"/>
                <w:caps w:val="false"/>
                <w:smallCaps w:val="false"/>
                <w:color w:val="000000"/>
                <w:spacing w:val="0"/>
                <w:sz w:val="18"/>
                <w:szCs w:val="18"/>
              </w:rPr>
              <w:t xml:space="preserve">(OSD) </w:t>
            </w:r>
            <w:r>
              <w:rPr>
                <w:rFonts w:cs="Arial"/>
                <w:b w:val="false"/>
                <w:i w:val="false"/>
                <w:caps w:val="false"/>
                <w:smallCaps w:val="false"/>
                <w:color w:val="000000"/>
                <w:spacing w:val="0"/>
                <w:sz w:val="18"/>
                <w:szCs w:val="18"/>
              </w:rPr>
              <w:t>stabiliti in conformità al Regolamento (UE) n. 748/2012 della Commissione?</w:t>
            </w:r>
          </w:p>
          <w:p>
            <w:pPr>
              <w:pStyle w:val="Normal"/>
              <w:widowControl w:val="false"/>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AMC1 ORO.FC.145(b)</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È stato previsto che l’impresa classifichi eventuali differenze tra l’aeromobile e il simulatore di volo completo (FFS) in base ai capitoli dell’Air Transport Association (ATA)?</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AMC1 ORO.FC.145(d)</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È stato previsto che, prima che l’operatore estragga i dati da un FSTD che possono essere collegati a un pilota, debba sviluppare una politica di accesso e sicurezza dei dati?</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AMC2 ORO.FC.145(d)</w:t>
            </w:r>
            <w:r>
              <w:rPr>
                <w:sz w:val="12"/>
                <w:szCs w:val="12"/>
              </w:rPr>
              <w:t>(a)</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S</w:t>
            </w:r>
            <w:r>
              <w:rPr>
                <w:rFonts w:cs="Arial"/>
                <w:b w:val="false"/>
                <w:i w:val="false"/>
                <w:caps w:val="false"/>
                <w:smallCaps w:val="false"/>
                <w:color w:val="000000"/>
                <w:spacing w:val="0"/>
                <w:sz w:val="18"/>
                <w:szCs w:val="18"/>
              </w:rPr>
              <w:t>ono state incluse le definizioni di "disponibilità" e "accessibilità" dell’FSTD?</w:t>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(1) "FSTD disponibile" si riferisce a qualsiasi dispositivo di simulazione di volo (FSTD) che sia libero per l’uso da parte dell’operatore dell’FSTD o dei clienti, indipendentemente da considerazioni di tempo.</w:t>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 xml:space="preserve">(2) "Accessibile" si riferisce a un dispositivo che può essere utilizzato dall’operatore per condurre addestramenti o controlli </w:t>
            </w:r>
            <w:r>
              <w:rPr>
                <w:rFonts w:cs="Arial"/>
                <w:b w:val="false"/>
                <w:i w:val="false"/>
                <w:caps w:val="false"/>
                <w:smallCaps w:val="false"/>
                <w:color w:val="000000"/>
                <w:spacing w:val="0"/>
                <w:sz w:val="18"/>
                <w:szCs w:val="18"/>
              </w:rPr>
              <w:t>di professionalita’</w:t>
            </w:r>
            <w:r>
              <w:rPr>
                <w:rFonts w:cs="Arial"/>
                <w:b w:val="false"/>
                <w:i w:val="false"/>
                <w:caps w:val="false"/>
                <w:smallCaps w:val="false"/>
                <w:color w:val="000000"/>
                <w:spacing w:val="0"/>
                <w:sz w:val="18"/>
                <w:szCs w:val="18"/>
              </w:rPr>
              <w:t>, e dalla persona designata che conduce l’addestramento o il controllo.</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AMC2 ORO.FC.145(d)</w:t>
            </w:r>
            <w:r>
              <w:rPr>
                <w:sz w:val="12"/>
                <w:szCs w:val="12"/>
              </w:rPr>
              <w:t>(b)</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 xml:space="preserve">È stato previsto che il periodo di validità della valutazione ricorrente, dell’addestramento e dei controlli </w:t>
            </w:r>
            <w:r>
              <w:rPr>
                <w:rFonts w:cs="Arial"/>
                <w:b w:val="false"/>
                <w:i w:val="false"/>
                <w:caps w:val="false"/>
                <w:smallCaps w:val="false"/>
                <w:color w:val="000000"/>
                <w:spacing w:val="0"/>
                <w:sz w:val="18"/>
                <w:szCs w:val="18"/>
              </w:rPr>
              <w:t>di professionalita’</w:t>
            </w:r>
            <w:r>
              <w:rPr>
                <w:rFonts w:cs="Arial"/>
                <w:b w:val="false"/>
                <w:i w:val="false"/>
                <w:caps w:val="false"/>
                <w:smallCaps w:val="false"/>
                <w:color w:val="000000"/>
                <w:spacing w:val="0"/>
                <w:sz w:val="18"/>
                <w:szCs w:val="18"/>
              </w:rPr>
              <w:t>:</w:t>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a) Quando l’esperienza recente, l’addestramento o il controllo vengono completati negli ultimi 3 mesi del periodo di validità, il nuovo periodo di validità dovrebbe essere calcolato a partire dalla data di scadenza originale.</w:t>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 xml:space="preserve">b) Quando l’esperienza recente, l’addestramento o il controllo </w:t>
            </w:r>
            <w:r>
              <w:rPr>
                <w:rFonts w:cs="Arial"/>
                <w:b w:val="false"/>
                <w:i w:val="false"/>
                <w:caps w:val="false"/>
                <w:smallCaps w:val="false"/>
                <w:color w:val="000000"/>
                <w:spacing w:val="0"/>
                <w:sz w:val="18"/>
                <w:szCs w:val="18"/>
              </w:rPr>
              <w:t xml:space="preserve">di professionalita’ </w:t>
            </w:r>
            <w:r>
              <w:rPr>
                <w:rFonts w:cs="Arial"/>
                <w:b w:val="false"/>
                <w:i w:val="false"/>
                <w:caps w:val="false"/>
                <w:smallCaps w:val="false"/>
                <w:color w:val="000000"/>
                <w:spacing w:val="0"/>
                <w:sz w:val="18"/>
                <w:szCs w:val="18"/>
              </w:rPr>
              <w:t>vengono completati prima degli ultimi 3 mesi del periodo di validità, il nuovo periodo di validità dovrebbe essere calcolato dalla fine del mese in cui l’esperienza recente, l’addestramento o il controllo sono stati completati, e non dalla data di scadenza originale.</w:t>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c) Nonostante quanto indicato al punto (a), la rivalidazione delle qualifiche di istruttore CRM e istruttore EBT dovrebbe seguire le disposizioni di AMC2 ORO.FC.146 e AMC2 ORO.FC.146(c).</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AMC1 ORO.FC.145(g)</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 xml:space="preserve">È stato previsto che tutto l’addestramento, i controlli </w:t>
            </w:r>
            <w:r>
              <w:rPr>
                <w:rFonts w:cs="Arial"/>
                <w:b w:val="false"/>
                <w:i w:val="false"/>
                <w:caps w:val="false"/>
                <w:smallCaps w:val="false"/>
                <w:color w:val="000000"/>
                <w:spacing w:val="0"/>
                <w:sz w:val="18"/>
                <w:szCs w:val="18"/>
              </w:rPr>
              <w:t>di professionalita’</w:t>
            </w:r>
            <w:r>
              <w:rPr>
                <w:rFonts w:cs="Arial"/>
                <w:b w:val="false"/>
                <w:i w:val="false"/>
                <w:caps w:val="false"/>
                <w:smallCaps w:val="false"/>
                <w:color w:val="000000"/>
                <w:spacing w:val="0"/>
                <w:sz w:val="18"/>
                <w:szCs w:val="18"/>
              </w:rPr>
              <w:t xml:space="preserve"> e le valutazioni richiesti </w:t>
            </w:r>
            <w:r>
              <w:rPr>
                <w:rFonts w:cs="Arial"/>
                <w:b w:val="false"/>
                <w:i w:val="false"/>
                <w:caps w:val="false"/>
                <w:smallCaps w:val="false"/>
                <w:color w:val="000000"/>
                <w:spacing w:val="0"/>
                <w:sz w:val="18"/>
                <w:szCs w:val="18"/>
              </w:rPr>
              <w:t>a norma di legge vengono</w:t>
            </w:r>
            <w:r>
              <w:rPr>
                <w:rFonts w:cs="Arial"/>
                <w:b w:val="false"/>
                <w:i w:val="false"/>
                <w:caps w:val="false"/>
                <w:smallCaps w:val="false"/>
                <w:color w:val="000000"/>
                <w:spacing w:val="0"/>
                <w:sz w:val="18"/>
                <w:szCs w:val="18"/>
              </w:rPr>
              <w:t xml:space="preserve"> essere condotti da personale adeguatamente qualificato?</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 xml:space="preserve">ORO.FC.146 </w:t>
            </w:r>
            <w:r>
              <w:rPr>
                <w:sz w:val="12"/>
                <w:szCs w:val="12"/>
              </w:rPr>
              <w:t>(a)</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 xml:space="preserve">È stato previsto che, nel caso di addestramento, controlli </w:t>
            </w:r>
            <w:r>
              <w:rPr>
                <w:rFonts w:cs="Arial"/>
                <w:b w:val="false"/>
                <w:i w:val="false"/>
                <w:caps w:val="false"/>
                <w:smallCaps w:val="false"/>
                <w:color w:val="000000"/>
                <w:spacing w:val="0"/>
                <w:sz w:val="18"/>
                <w:szCs w:val="18"/>
              </w:rPr>
              <w:t xml:space="preserve">di professionalita’ </w:t>
            </w:r>
            <w:r>
              <w:rPr>
                <w:rFonts w:cs="Arial"/>
                <w:b w:val="false"/>
                <w:i w:val="false"/>
                <w:caps w:val="false"/>
                <w:smallCaps w:val="false"/>
                <w:color w:val="000000"/>
                <w:spacing w:val="0"/>
                <w:sz w:val="18"/>
                <w:szCs w:val="18"/>
              </w:rPr>
              <w:t xml:space="preserve">e valutazioni di volo e di simulazione di volo, il personale che fornisce l’addestramento e conduce i controlli </w:t>
            </w:r>
            <w:r>
              <w:rPr>
                <w:rFonts w:cs="Arial"/>
                <w:b w:val="false"/>
                <w:i w:val="false"/>
                <w:caps w:val="false"/>
                <w:smallCaps w:val="false"/>
                <w:color w:val="000000"/>
                <w:spacing w:val="0"/>
                <w:sz w:val="18"/>
                <w:szCs w:val="18"/>
              </w:rPr>
              <w:t xml:space="preserve">di professionalita’ </w:t>
            </w:r>
            <w:r>
              <w:rPr>
                <w:rFonts w:cs="Arial"/>
                <w:b w:val="false"/>
                <w:i w:val="false"/>
                <w:caps w:val="false"/>
                <w:smallCaps w:val="false"/>
                <w:color w:val="000000"/>
                <w:spacing w:val="0"/>
                <w:sz w:val="18"/>
                <w:szCs w:val="18"/>
              </w:rPr>
              <w:t xml:space="preserve">o le valutazioni debba essere qualificato in conformità all’Allegato I (Parte FCL) del Regolamento (UE) n. 1178/2011? Inoltre, il personale che fornisce addestramento e conduce controlli </w:t>
            </w:r>
            <w:r>
              <w:rPr>
                <w:rFonts w:cs="Arial"/>
                <w:b w:val="false"/>
                <w:i w:val="false"/>
                <w:caps w:val="false"/>
                <w:smallCaps w:val="false"/>
                <w:color w:val="000000"/>
                <w:spacing w:val="0"/>
                <w:sz w:val="18"/>
                <w:szCs w:val="18"/>
              </w:rPr>
              <w:t xml:space="preserve">di professionalita’ </w:t>
            </w:r>
            <w:r>
              <w:rPr>
                <w:rFonts w:cs="Arial"/>
                <w:b w:val="false"/>
                <w:i w:val="false"/>
                <w:caps w:val="false"/>
                <w:smallCaps w:val="false"/>
                <w:color w:val="000000"/>
                <w:spacing w:val="0"/>
                <w:sz w:val="18"/>
                <w:szCs w:val="18"/>
              </w:rPr>
              <w:t xml:space="preserve">per operazioni specializzate </w:t>
            </w:r>
            <w:r>
              <w:rPr>
                <w:rFonts w:cs="Arial"/>
                <w:b w:val="false"/>
                <w:i w:val="false"/>
                <w:caps w:val="false"/>
                <w:smallCaps w:val="false"/>
                <w:color w:val="000000"/>
                <w:spacing w:val="0"/>
                <w:sz w:val="18"/>
                <w:szCs w:val="18"/>
              </w:rPr>
              <w:t xml:space="preserve">(parte SPO) </w:t>
            </w:r>
            <w:r>
              <w:rPr>
                <w:rFonts w:cs="Arial"/>
                <w:b w:val="false"/>
                <w:i w:val="false"/>
                <w:caps w:val="false"/>
                <w:smallCaps w:val="false"/>
                <w:color w:val="000000"/>
                <w:spacing w:val="0"/>
                <w:sz w:val="18"/>
                <w:szCs w:val="18"/>
              </w:rPr>
              <w:t>debba essere adeguatamente qualificato per l’operazione specifica in questione?</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 xml:space="preserve">ORO.FC.146 </w:t>
            </w:r>
            <w:r>
              <w:rPr>
                <w:sz w:val="12"/>
                <w:szCs w:val="12"/>
              </w:rPr>
              <w:t>(b)</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 xml:space="preserve">È stato previsto che la valutazione di competenza in linea possa essere condotta </w:t>
            </w:r>
            <w:r>
              <w:rPr>
                <w:rFonts w:cs="Arial"/>
                <w:b w:val="false"/>
                <w:i w:val="false"/>
                <w:caps w:val="false"/>
                <w:smallCaps w:val="false"/>
                <w:color w:val="000000"/>
                <w:spacing w:val="0"/>
                <w:sz w:val="18"/>
                <w:szCs w:val="18"/>
              </w:rPr>
              <w:t xml:space="preserve">anche </w:t>
            </w:r>
            <w:r>
              <w:rPr>
                <w:rFonts w:cs="Arial"/>
                <w:b w:val="false"/>
                <w:i w:val="false"/>
                <w:caps w:val="false"/>
                <w:smallCaps w:val="false"/>
                <w:color w:val="000000"/>
                <w:spacing w:val="0"/>
                <w:sz w:val="18"/>
                <w:szCs w:val="18"/>
              </w:rPr>
              <w:t>da un comandante adeguatamente qualificato, nominato dall’</w:t>
            </w:r>
            <w:r>
              <w:rPr>
                <w:rFonts w:cs="Arial"/>
                <w:b w:val="false"/>
                <w:i w:val="false"/>
                <w:caps w:val="false"/>
                <w:smallCaps w:val="false"/>
                <w:color w:val="000000"/>
                <w:spacing w:val="0"/>
                <w:sz w:val="18"/>
                <w:szCs w:val="18"/>
              </w:rPr>
              <w:t>impresa</w:t>
            </w:r>
            <w:r>
              <w:rPr>
                <w:rFonts w:cs="Arial"/>
                <w:b w:val="false"/>
                <w:i w:val="false"/>
                <w:caps w:val="false"/>
                <w:smallCaps w:val="false"/>
                <w:color w:val="000000"/>
                <w:spacing w:val="0"/>
                <w:sz w:val="18"/>
                <w:szCs w:val="18"/>
              </w:rPr>
              <w:t>, che sia standardizzato nei concetti EBT e nella valutazione delle competenze (valutatore di linea)?</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 xml:space="preserve">ORO.FC.146 </w:t>
            </w:r>
            <w:r>
              <w:rPr>
                <w:sz w:val="12"/>
                <w:szCs w:val="12"/>
              </w:rPr>
              <w:t>(d)</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È stato previsto che l’addestramento su aeromobile/FSTD e il controllo di competenza dell’operatore possano essere condotti da un comandante adeguatamente qualificato, in possesso di un certificato FI/TRI/SFI e nominato dall’operatore, per una delle seguenti operazioni:</w:t>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1) Operazioni CAT con elicotteri che soddisfano i criteri definiti al punto ORO.FC.005(b)(2);</w:t>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 xml:space="preserve">2) Operazioni CAT con elicotteri diversi da quelli motorizzati complessi, di giorno e su rotte navigate con riferimento a punti di riferimento visivi. </w:t>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È stato inviato all’autorità competente un elenco delle persone nominate ai sensi d</w:t>
            </w:r>
            <w:r>
              <w:rPr>
                <w:rFonts w:cs="Arial"/>
                <w:b w:val="false"/>
                <w:i w:val="false"/>
                <w:caps w:val="false"/>
                <w:smallCaps w:val="false"/>
                <w:color w:val="000000"/>
                <w:spacing w:val="0"/>
                <w:sz w:val="18"/>
                <w:szCs w:val="18"/>
              </w:rPr>
              <w:t xml:space="preserve">i questo </w:t>
            </w:r>
            <w:r>
              <w:rPr>
                <w:rFonts w:cs="Arial"/>
                <w:b w:val="false"/>
                <w:i w:val="false"/>
                <w:caps w:val="false"/>
                <w:smallCaps w:val="false"/>
                <w:color w:val="000000"/>
                <w:spacing w:val="0"/>
                <w:sz w:val="18"/>
                <w:szCs w:val="18"/>
              </w:rPr>
              <w:t>punto?</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 xml:space="preserve">ORO.FC.146 </w:t>
            </w:r>
            <w:r>
              <w:rPr>
                <w:sz w:val="12"/>
                <w:szCs w:val="12"/>
              </w:rPr>
              <w:t>(e)</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b w:val="false"/>
                <w:i w:val="false"/>
                <w:caps w:val="false"/>
                <w:smallCaps w:val="false"/>
                <w:spacing w:val="0"/>
              </w:rPr>
            </w:pPr>
            <w:r>
              <w:rPr>
                <w:rFonts w:cs="Arial"/>
                <w:b w:val="false"/>
                <w:i w:val="false"/>
                <w:caps w:val="false"/>
                <w:smallCaps w:val="false"/>
                <w:color w:val="000000"/>
                <w:spacing w:val="0"/>
                <w:sz w:val="18"/>
                <w:szCs w:val="18"/>
              </w:rPr>
              <w:t>È stato stabilito che il controllo di linea possa essere condotto da un comandante adeguatamente qualificato nominato dall’operatore? È stato inviato all’autorità competente un elenco delle persone nominate ai sensi d</w:t>
            </w:r>
            <w:r>
              <w:rPr>
                <w:rFonts w:cs="Arial"/>
                <w:b w:val="false"/>
                <w:i w:val="false"/>
                <w:caps w:val="false"/>
                <w:smallCaps w:val="false"/>
                <w:color w:val="000000"/>
                <w:spacing w:val="0"/>
                <w:sz w:val="18"/>
                <w:szCs w:val="18"/>
              </w:rPr>
              <w:t xml:space="preserve">i questo </w:t>
            </w:r>
            <w:r>
              <w:rPr>
                <w:rFonts w:cs="Arial"/>
                <w:b w:val="false"/>
                <w:i w:val="false"/>
                <w:caps w:val="false"/>
                <w:smallCaps w:val="false"/>
                <w:color w:val="000000"/>
                <w:spacing w:val="0"/>
                <w:sz w:val="18"/>
                <w:szCs w:val="18"/>
              </w:rPr>
              <w:t>punto?</w:t>
            </w:r>
          </w:p>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 xml:space="preserve">ORO.FC.146 </w:t>
            </w:r>
            <w:r>
              <w:rPr>
                <w:sz w:val="12"/>
                <w:szCs w:val="12"/>
              </w:rPr>
              <w:t>(f)</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PERSONALE CHE CONDUCE L’ADDESTRAMENTO E I CONTROLLI — GENERALE</w:t>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 xml:space="preserve">È stato previsto che l’addestramento e i controlli </w:t>
            </w:r>
            <w:r>
              <w:rPr>
                <w:rFonts w:cs="Arial"/>
                <w:b w:val="false"/>
                <w:i w:val="false"/>
                <w:caps w:val="false"/>
                <w:smallCaps w:val="false"/>
                <w:color w:val="000000"/>
                <w:spacing w:val="0"/>
                <w:sz w:val="18"/>
                <w:szCs w:val="18"/>
              </w:rPr>
              <w:t xml:space="preserve">di professionalita’ </w:t>
            </w:r>
            <w:r>
              <w:rPr>
                <w:rFonts w:cs="Arial"/>
                <w:b w:val="false"/>
                <w:i w:val="false"/>
                <w:caps w:val="false"/>
                <w:smallCaps w:val="false"/>
                <w:color w:val="000000"/>
                <w:spacing w:val="0"/>
                <w:sz w:val="18"/>
                <w:szCs w:val="18"/>
              </w:rPr>
              <w:t>debbano essere forniti dal seguente personale:</w:t>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 xml:space="preserve">a) Addestramento teorico a terra e di aggiornamento da parte di personale adeguatamente qualificato </w:t>
            </w:r>
            <w:r>
              <w:rPr>
                <w:rFonts w:cs="Arial"/>
                <w:b w:val="false"/>
                <w:i w:val="false"/>
                <w:caps w:val="false"/>
                <w:smallCaps w:val="false"/>
                <w:color w:val="000000"/>
                <w:spacing w:val="0"/>
                <w:sz w:val="18"/>
                <w:szCs w:val="18"/>
              </w:rPr>
              <w:t>e autorizzato dall’impresa</w:t>
            </w:r>
            <w:r>
              <w:rPr>
                <w:rFonts w:cs="Arial"/>
                <w:b w:val="false"/>
                <w:i w:val="false"/>
                <w:caps w:val="false"/>
                <w:smallCaps w:val="false"/>
                <w:color w:val="000000"/>
                <w:spacing w:val="0"/>
                <w:sz w:val="18"/>
                <w:szCs w:val="18"/>
              </w:rPr>
              <w:t>;</w:t>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 xml:space="preserve">b) Addestramento e controlli sulle attrezzature di emergenza e sicurezza da parte di personale adeguatamente qualificato </w:t>
            </w:r>
            <w:r>
              <w:rPr>
                <w:rFonts w:cs="Arial"/>
                <w:b w:val="false"/>
                <w:i w:val="false"/>
                <w:caps w:val="false"/>
                <w:smallCaps w:val="false"/>
                <w:color w:val="000000"/>
                <w:spacing w:val="0"/>
                <w:sz w:val="18"/>
                <w:szCs w:val="18"/>
              </w:rPr>
              <w:t>e autorizzato</w:t>
            </w:r>
            <w:r>
              <w:rPr>
                <w:rFonts w:cs="Arial"/>
                <w:b w:val="false"/>
                <w:i w:val="false"/>
                <w:caps w:val="false"/>
                <w:smallCaps w:val="false"/>
                <w:color w:val="000000"/>
                <w:spacing w:val="0"/>
                <w:sz w:val="18"/>
                <w:szCs w:val="18"/>
              </w:rPr>
              <w:t>, come specificato nel manuale dell’</w:t>
            </w:r>
            <w:r>
              <w:rPr>
                <w:rFonts w:cs="Arial"/>
                <w:b w:val="false"/>
                <w:i w:val="false"/>
                <w:caps w:val="false"/>
                <w:smallCaps w:val="false"/>
                <w:color w:val="000000"/>
                <w:spacing w:val="0"/>
                <w:sz w:val="18"/>
                <w:szCs w:val="18"/>
              </w:rPr>
              <w:t>impresa</w:t>
            </w:r>
            <w:r>
              <w:rPr>
                <w:rFonts w:cs="Arial"/>
                <w:b w:val="false"/>
                <w:i w:val="false"/>
                <w:caps w:val="false"/>
                <w:smallCaps w:val="false"/>
                <w:color w:val="000000"/>
                <w:spacing w:val="0"/>
                <w:sz w:val="18"/>
                <w:szCs w:val="18"/>
              </w:rPr>
              <w:t>;</w:t>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(c)</w:t>
            </w:r>
            <w:r>
              <w:rPr>
                <w:rFonts w:cs="Arial"/>
                <w:b w:val="false"/>
                <w:i w:val="false"/>
                <w:caps w:val="false"/>
                <w:smallCaps w:val="false"/>
                <w:color w:val="000000"/>
                <w:spacing w:val="0"/>
                <w:sz w:val="18"/>
                <w:szCs w:val="18"/>
              </w:rPr>
              <w:t xml:space="preserve"> CRM:</w:t>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1) Integrazione degli elementi CRM nelle diverse fasi dell’addestramento da parte di tutto il personale che conduce la formazione, in conformità a AMC1 e AMC2 ORO.FC.115;</w:t>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2) L’operatore dovrebbe garantire che tutto il personale che conduce tale addestramento sia adeguatamente qualificato per integrare elementi di CRM in questa formazione;</w:t>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3) Addestramento CRM in aula da parte di almeno un formatore CRM, qualificato come specificato in AMC2 ORO.FC.146, che può essere assistito da esperti per affrontare aree specifiche.</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AMC1 ORO.FC.146</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PERSONALE CHE FORNISCE ADDESTRAMENTO SU AEROMOBILE/FSTD E CONDUCE CONTROLLI DI COMPETENZA DELL’OPERATORE E QUALIFICATO SECONDO L’ALLEGATO I (PARTE FCL) AL REGOLAMENTO (UE) N. 1178/2011</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AMC1 ORO.FC.146(b)</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E’ stato stabilito che il c</w:t>
            </w:r>
            <w:r>
              <w:rPr>
                <w:rFonts w:cs="Arial"/>
                <w:b w:val="false"/>
                <w:i w:val="false"/>
                <w:caps w:val="false"/>
                <w:smallCaps w:val="false"/>
                <w:color w:val="000000"/>
                <w:spacing w:val="0"/>
                <w:sz w:val="18"/>
                <w:szCs w:val="18"/>
              </w:rPr>
              <w:t>ontrollo di competenza dell’operatore da parte di un esaminatore di tipo (TRE), un esaminatore di classe (CRE) o, se il controllo è condotto in un FSTD, un esaminatore di volo sintetico (SFE). Il TRE, CRE o SFE dovrebbe essere formato sui concetti CRM e sulla valutazione delle competenze CRM.</w:t>
            </w:r>
          </w:p>
          <w:p>
            <w:pPr>
              <w:pStyle w:val="Normal"/>
              <w:widowControl w:val="false"/>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 xml:space="preserve">AMC1 ORO.FC.146(b) </w:t>
            </w:r>
            <w:r>
              <w:rPr>
                <w:sz w:val="12"/>
                <w:szCs w:val="12"/>
              </w:rPr>
              <w:t>(b)</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E’ stato stabilito che p</w:t>
            </w:r>
            <w:r>
              <w:rPr>
                <w:rFonts w:cs="Arial"/>
                <w:b w:val="false"/>
                <w:i w:val="false"/>
                <w:caps w:val="false"/>
                <w:smallCaps w:val="false"/>
                <w:color w:val="000000"/>
                <w:spacing w:val="0"/>
                <w:sz w:val="18"/>
                <w:szCs w:val="18"/>
              </w:rPr>
              <w:t>er l’addestramento su aeromobile/FSTD, il volo di linea sotto supervisione, i controlli di competenza dell’operatore e i controlli di linea, se l’addestramento o il controllo include operazioni multi-pilota su elicotteri, oltre ai punti (a) e (b), il personale che conduce l’addestramento o il controllo dovrebbe avere 350 ore di esperienza di volo in operazioni multi-pilota?</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r>
          </w:p>
          <w:p>
            <w:pPr>
              <w:pStyle w:val="Normal"/>
              <w:widowControl w:val="false"/>
              <w:spacing w:before="0" w:after="0"/>
              <w:jc w:val="center"/>
              <w:rPr>
                <w:sz w:val="12"/>
                <w:szCs w:val="12"/>
              </w:rPr>
            </w:pPr>
            <w:r>
              <w:rPr>
                <w:sz w:val="12"/>
                <w:szCs w:val="12"/>
              </w:rPr>
            </w:r>
          </w:p>
          <w:p>
            <w:pPr>
              <w:pStyle w:val="Normal"/>
              <w:widowControl w:val="false"/>
              <w:spacing w:before="0" w:after="0"/>
              <w:jc w:val="center"/>
              <w:rPr>
                <w:sz w:val="12"/>
                <w:szCs w:val="12"/>
              </w:rPr>
            </w:pPr>
            <w:r>
              <w:rPr>
                <w:sz w:val="12"/>
                <w:szCs w:val="12"/>
              </w:rPr>
              <w:t xml:space="preserve">AMC1 ORO.FC.146(b) </w:t>
            </w:r>
            <w:r>
              <w:rPr>
                <w:sz w:val="12"/>
                <w:szCs w:val="12"/>
              </w:rPr>
              <w:t>(c)</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È stato previsto che, nel caso di operazioni CAT con elicotteri, le 350 ore di esperienza di volo in operazioni multi-pilota definite al punto (c) possano essere ridotte su base individuale, come parte dell’approvazione dei programmi di addestramento e controllo? L’</w:t>
            </w:r>
            <w:r>
              <w:rPr>
                <w:rFonts w:cs="Arial"/>
                <w:b w:val="false"/>
                <w:i w:val="false"/>
                <w:caps w:val="false"/>
                <w:smallCaps w:val="false"/>
                <w:color w:val="000000"/>
                <w:spacing w:val="0"/>
                <w:sz w:val="18"/>
                <w:szCs w:val="18"/>
              </w:rPr>
              <w:t>impresa</w:t>
            </w:r>
            <w:r>
              <w:rPr>
                <w:rFonts w:cs="Arial"/>
                <w:b w:val="false"/>
                <w:i w:val="false"/>
                <w:caps w:val="false"/>
                <w:smallCaps w:val="false"/>
                <w:color w:val="000000"/>
                <w:spacing w:val="0"/>
                <w:sz w:val="18"/>
                <w:szCs w:val="18"/>
              </w:rPr>
              <w:t xml:space="preserve"> può richiedere una riduzione dell’esperienza di volo sulla base della indisponibilità di piloti esperti sia in operazioni multi-pilota che nei loro tipi di operazioni. Un certificato FI/TRI/SFI e un addestramento MCC su elicotteri dovrebbero essere un prerequisito per qualsiasi riduzione dell’esperienza di volo in operazioni multi-pilota. Inoltre, l’</w:t>
            </w:r>
            <w:r>
              <w:rPr>
                <w:rFonts w:cs="Arial"/>
                <w:b w:val="false"/>
                <w:i w:val="false"/>
                <w:caps w:val="false"/>
                <w:smallCaps w:val="false"/>
                <w:color w:val="000000"/>
                <w:spacing w:val="0"/>
                <w:sz w:val="18"/>
                <w:szCs w:val="18"/>
              </w:rPr>
              <w:t>impresa</w:t>
            </w:r>
            <w:r>
              <w:rPr>
                <w:rFonts w:cs="Arial"/>
                <w:b w:val="false"/>
                <w:i w:val="false"/>
                <w:caps w:val="false"/>
                <w:smallCaps w:val="false"/>
                <w:color w:val="000000"/>
                <w:spacing w:val="0"/>
                <w:sz w:val="18"/>
                <w:szCs w:val="18"/>
              </w:rPr>
              <w:t xml:space="preserve"> dovrebbe definire misure di mitigazione dopo aver effettuato una valutazione del rischio. </w:t>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Dovrebbero essere presi in considerazione i seguenti aspetti:</w:t>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1) criteri di esperienza di volo in operazioni monopilota nei tipi di operazioni;</w:t>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2) eventuali altri criteri di addestramento, controllo, esperienza recente ed esperienza;</w:t>
            </w:r>
          </w:p>
          <w:p>
            <w:pPr>
              <w:pStyle w:val="Normal"/>
              <w:widowControl w:val="false"/>
              <w:numPr>
                <w:ilvl w:val="0"/>
                <w:numId w:val="0"/>
              </w:numPr>
              <w:spacing w:before="0" w:after="0"/>
              <w:ind w:left="360" w:hanging="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3) solidità e maturità delle SOP multi-pilota.</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 xml:space="preserve">AMC1 ORO.FC.146(b) </w:t>
            </w:r>
            <w:r>
              <w:rPr>
                <w:sz w:val="12"/>
                <w:szCs w:val="12"/>
              </w:rPr>
              <w:t>(d)</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 xml:space="preserve">È stato stabilito chi può effettuare i controlli di professionalità, sia in conformità alla normativa che secondo gli standard interni </w:t>
            </w:r>
            <w:r>
              <w:rPr>
                <w:rFonts w:cs="Arial"/>
                <w:b w:val="false"/>
                <w:i w:val="false"/>
                <w:caps w:val="false"/>
                <w:smallCaps w:val="false"/>
                <w:color w:val="000000"/>
                <w:spacing w:val="0"/>
                <w:sz w:val="18"/>
                <w:szCs w:val="18"/>
              </w:rPr>
              <w:t>dell’impresa</w:t>
            </w:r>
            <w:r>
              <w:rPr>
                <w:rFonts w:cs="Arial"/>
                <w:b w:val="false"/>
                <w:i w:val="false"/>
                <w:caps w:val="false"/>
                <w:smallCaps w:val="false"/>
                <w:color w:val="000000"/>
                <w:spacing w:val="0"/>
                <w:sz w:val="18"/>
                <w:szCs w:val="18"/>
              </w:rPr>
              <w:t>?</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ORO.FC.145</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Qualora venga utilizzato personale esterno, e’</w:t>
            </w:r>
            <w:r>
              <w:rPr>
                <w:rFonts w:cs="Arial"/>
                <w:b w:val="false"/>
                <w:i w:val="false"/>
                <w:caps w:val="false"/>
                <w:smallCaps w:val="false"/>
                <w:color w:val="000000"/>
                <w:spacing w:val="0"/>
                <w:sz w:val="18"/>
                <w:szCs w:val="18"/>
              </w:rPr>
              <w:t xml:space="preserve"> stato stabilito </w:t>
            </w:r>
            <w:r>
              <w:rPr>
                <w:rFonts w:cs="Arial"/>
                <w:b w:val="false"/>
                <w:i w:val="false"/>
                <w:caps w:val="false"/>
                <w:smallCaps w:val="false"/>
                <w:color w:val="000000"/>
                <w:spacing w:val="0"/>
                <w:sz w:val="18"/>
                <w:szCs w:val="18"/>
              </w:rPr>
              <w:t xml:space="preserve">il processo di indotrinamento di tale personale autorizzato dall’impresa ad </w:t>
            </w:r>
            <w:r>
              <w:rPr>
                <w:rFonts w:cs="Arial"/>
                <w:b w:val="false"/>
                <w:i w:val="false"/>
                <w:caps w:val="false"/>
                <w:smallCaps w:val="false"/>
                <w:color w:val="000000"/>
                <w:spacing w:val="0"/>
                <w:sz w:val="18"/>
                <w:szCs w:val="18"/>
              </w:rPr>
              <w:t xml:space="preserve">effettuare i controlli di professionalità, sia in conformità alla normativa che secondo gli standard interni </w:t>
            </w:r>
            <w:r>
              <w:rPr>
                <w:rFonts w:cs="Arial"/>
                <w:b w:val="false"/>
                <w:i w:val="false"/>
                <w:caps w:val="false"/>
                <w:smallCaps w:val="false"/>
                <w:color w:val="000000"/>
                <w:spacing w:val="0"/>
                <w:sz w:val="18"/>
                <w:szCs w:val="18"/>
              </w:rPr>
              <w:t>dell’impresa</w:t>
            </w:r>
            <w:r>
              <w:rPr>
                <w:rFonts w:cs="Arial"/>
                <w:b w:val="false"/>
                <w:i w:val="false"/>
                <w:caps w:val="false"/>
                <w:smallCaps w:val="false"/>
                <w:color w:val="000000"/>
                <w:spacing w:val="0"/>
                <w:sz w:val="18"/>
                <w:szCs w:val="18"/>
              </w:rPr>
              <w:t>?</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ORO.FC.145</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ascii="Arial" w:hAnsi="Arial" w:cs="Arial"/>
                <w:b w:val="false"/>
                <w:i w:val="false"/>
                <w:caps w:val="false"/>
                <w:smallCaps w:val="false"/>
                <w:color w:val="000000"/>
                <w:spacing w:val="0"/>
                <w:sz w:val="18"/>
                <w:szCs w:val="18"/>
              </w:rPr>
            </w:pPr>
            <w:r>
              <w:rPr>
                <w:rFonts w:cs="Arial"/>
                <w:b w:val="false"/>
                <w:i w:val="false"/>
                <w:caps w:val="false"/>
                <w:smallCaps w:val="false"/>
                <w:color w:val="000000"/>
                <w:spacing w:val="0"/>
                <w:sz w:val="18"/>
                <w:szCs w:val="18"/>
              </w:rPr>
              <w:t>È previsto un programma di controllo per i processi di formazione e integrazione del nuovo personale? Comprende gli aspetti legati alla sicurezza (Safety) e alla conformità (Compliance)?</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È previsto un programma di controllo per la designazione a comandante nelle operazioni con equipaggio multiplo?</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ORO.FC.105</w:t>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È previsto che n</w:t>
            </w:r>
            <w:r>
              <w:rPr>
                <w:rFonts w:cs="Arial"/>
                <w:sz w:val="18"/>
                <w:szCs w:val="18"/>
              </w:rPr>
              <w:t>elle operazioni che coinvolgono più di un tipo di aeromobile, per le operazioni CAT, dovranno essere effettuati almeno due controlli di competenza dell'operatore per ciascun tipo di aeromobile all'interno di un ciclo di 3 anni?</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ORO.FC.140</w:t>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È previsto che p</w:t>
            </w:r>
            <w:r>
              <w:rPr>
                <w:rFonts w:cs="Arial"/>
                <w:sz w:val="18"/>
                <w:szCs w:val="18"/>
              </w:rPr>
              <w:t>er le operazioni su più di un tipo o variante di elicottero utilizzati per condurre operazioni sufficientemente simili, se i controlli di linea vengono alternati tra tipi o varianti, ogni controllo di linea dovrà riconvalidare il controllo di linea anche per gli altri tipi o varianti di elicottero?</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ORO.FC.140(d)</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Sono state chiarite le difinizioni per le operazioni su piu’ di un tipo o variante?</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AMC1 ORO.FC.140(a)</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b w:val="false"/>
                <w:i w:val="false"/>
                <w:caps w:val="false"/>
                <w:smallCaps w:val="false"/>
                <w:spacing w:val="0"/>
                <w:sz w:val="18"/>
                <w:szCs w:val="18"/>
              </w:rPr>
              <w:t>È stata definita la procedura per i controlli di linea (Line Checks) relativi alle operazioni con elicotteri di più tipi o varianti?</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AMC1 ORO.FC.140(d)</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b w:val="false"/>
                <w:i w:val="false"/>
                <w:caps w:val="false"/>
                <w:smallCaps w:val="false"/>
                <w:spacing w:val="0"/>
                <w:sz w:val="18"/>
                <w:szCs w:val="18"/>
              </w:rPr>
              <w:t>È stato istituito un programma strutturato di addestramento e verifica, completo di syllabi?</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AMC1 ORO.FC.145(a)</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È stato previsto che il membro dell’equipaggio di volo debba completare:</w:t>
            </w:r>
          </w:p>
          <w:p>
            <w:pPr>
              <w:pStyle w:val="Normal"/>
              <w:widowControl w:val="false"/>
              <w:numPr>
                <w:ilvl w:val="0"/>
                <w:numId w:val="0"/>
              </w:numPr>
              <w:spacing w:before="0" w:after="0"/>
              <w:ind w:left="360" w:hanging="0"/>
              <w:rPr>
                <w:rFonts w:cs="Arial"/>
                <w:sz w:val="18"/>
                <w:szCs w:val="18"/>
              </w:rPr>
            </w:pPr>
            <w:r>
              <w:rPr>
                <w:rFonts w:cs="Arial"/>
                <w:sz w:val="18"/>
                <w:szCs w:val="18"/>
              </w:rPr>
              <w:t>1) il controllo di competenza dell’operatore e l’addestramento e controllo sulle attrezzature di emergenza e sicurezza prima di iniziare il volo di linea sotto supervisione (LIFUS)?</w:t>
            </w:r>
          </w:p>
          <w:p>
            <w:pPr>
              <w:pStyle w:val="Normal"/>
              <w:widowControl w:val="false"/>
              <w:numPr>
                <w:ilvl w:val="0"/>
                <w:numId w:val="1"/>
              </w:numPr>
              <w:spacing w:before="0" w:after="0"/>
              <w:rPr>
                <w:rFonts w:cs="Arial"/>
                <w:sz w:val="18"/>
                <w:szCs w:val="18"/>
              </w:rPr>
            </w:pPr>
            <w:r>
              <w:rPr>
                <w:rFonts w:cs="Arial"/>
                <w:sz w:val="18"/>
                <w:szCs w:val="18"/>
              </w:rPr>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ORO.FC.</w:t>
            </w:r>
            <w:r>
              <w:rPr>
                <w:sz w:val="12"/>
                <w:szCs w:val="12"/>
              </w:rPr>
              <w:t>220(d)(1)</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È stato previsto che l’addestramento di conversione dell’operatore debba includere, nell’ordine seguente:</w:t>
            </w:r>
          </w:p>
          <w:p>
            <w:pPr>
              <w:pStyle w:val="Normal"/>
              <w:widowControl w:val="false"/>
              <w:numPr>
                <w:ilvl w:val="0"/>
                <w:numId w:val="0"/>
              </w:numPr>
              <w:spacing w:before="0" w:after="0"/>
              <w:ind w:left="360" w:hanging="0"/>
              <w:rPr>
                <w:rFonts w:cs="Arial"/>
                <w:sz w:val="18"/>
                <w:szCs w:val="18"/>
              </w:rPr>
            </w:pPr>
            <w:r>
              <w:rPr>
                <w:rFonts w:cs="Arial"/>
                <w:sz w:val="18"/>
                <w:szCs w:val="18"/>
              </w:rPr>
              <w:t>i) Addestramento teorico a terra e controlli, comprendenti tutti i seguenti elementi:</w:t>
            </w:r>
          </w:p>
          <w:p>
            <w:pPr>
              <w:pStyle w:val="Normal"/>
              <w:widowControl w:val="false"/>
              <w:numPr>
                <w:ilvl w:val="0"/>
                <w:numId w:val="0"/>
              </w:numPr>
              <w:spacing w:before="0" w:after="0"/>
              <w:ind w:left="1080" w:hanging="0"/>
              <w:rPr>
                <w:rFonts w:cs="Arial"/>
                <w:sz w:val="18"/>
                <w:szCs w:val="18"/>
              </w:rPr>
            </w:pPr>
            <w:r>
              <w:rPr>
                <w:rFonts w:cs="Arial"/>
                <w:sz w:val="18"/>
                <w:szCs w:val="18"/>
              </w:rPr>
              <w:t>A) sistemi dell’aeromobile;</w:t>
            </w:r>
          </w:p>
          <w:p>
            <w:pPr>
              <w:pStyle w:val="Normal"/>
              <w:widowControl w:val="false"/>
              <w:numPr>
                <w:ilvl w:val="0"/>
                <w:numId w:val="0"/>
              </w:numPr>
              <w:spacing w:before="0" w:after="0"/>
              <w:ind w:left="1080" w:hanging="0"/>
              <w:rPr>
                <w:rFonts w:cs="Arial"/>
                <w:sz w:val="18"/>
                <w:szCs w:val="18"/>
              </w:rPr>
            </w:pPr>
            <w:r>
              <w:rPr>
                <w:rFonts w:cs="Arial"/>
                <w:sz w:val="18"/>
                <w:szCs w:val="18"/>
              </w:rPr>
              <w:t>B) procedure normali, che includono pianificazione del volo, gestione a terra e operazioni di volo, comprendenti prestazioni, massa e bilanciamento, schemi di carburante, selezione degli alternati e disgelo/anti-ghiaccio a terra;</w:t>
            </w:r>
          </w:p>
          <w:p>
            <w:pPr>
              <w:pStyle w:val="Normal"/>
              <w:widowControl w:val="false"/>
              <w:numPr>
                <w:ilvl w:val="0"/>
                <w:numId w:val="0"/>
              </w:numPr>
              <w:spacing w:before="0" w:after="0"/>
              <w:ind w:left="1080" w:hanging="0"/>
              <w:rPr>
                <w:rFonts w:cs="Arial"/>
                <w:sz w:val="18"/>
                <w:szCs w:val="18"/>
              </w:rPr>
            </w:pPr>
            <w:r>
              <w:rPr>
                <w:rFonts w:cs="Arial"/>
                <w:sz w:val="18"/>
                <w:szCs w:val="18"/>
              </w:rPr>
              <w:t>C) procedure anomale ed emergenze, che includono l’incapacitazione del pilota, se applicabile;</w:t>
            </w:r>
          </w:p>
          <w:p>
            <w:pPr>
              <w:pStyle w:val="Normal"/>
              <w:widowControl w:val="false"/>
              <w:numPr>
                <w:ilvl w:val="0"/>
                <w:numId w:val="0"/>
              </w:numPr>
              <w:spacing w:before="0" w:after="0"/>
              <w:ind w:left="1080" w:hanging="0"/>
              <w:rPr>
                <w:rFonts w:cs="Arial"/>
                <w:sz w:val="18"/>
                <w:szCs w:val="18"/>
              </w:rPr>
            </w:pPr>
            <w:r>
              <w:rPr>
                <w:rFonts w:cs="Arial"/>
                <w:sz w:val="18"/>
                <w:szCs w:val="18"/>
              </w:rPr>
              <w:t>D) una revisione di campioni rilevanti di incidenti/occorrenze per aumentare la consapevolezza delle situazioni che potrebbero essere pertinenti per l’operazione prevista;</w:t>
            </w:r>
          </w:p>
          <w:p>
            <w:pPr>
              <w:pStyle w:val="Normal"/>
              <w:widowControl w:val="false"/>
              <w:numPr>
                <w:ilvl w:val="0"/>
                <w:numId w:val="0"/>
              </w:numPr>
              <w:spacing w:before="0" w:after="0"/>
              <w:ind w:left="360" w:hanging="0"/>
              <w:rPr>
                <w:rFonts w:cs="Arial"/>
                <w:sz w:val="18"/>
                <w:szCs w:val="18"/>
              </w:rPr>
            </w:pPr>
            <w:r>
              <w:rPr>
                <w:rFonts w:cs="Arial"/>
                <w:sz w:val="18"/>
                <w:szCs w:val="18"/>
              </w:rPr>
              <w:t>ii) addestramento e controllo sulle attrezzature di emergenza e sicurezza (completati prima dell’inizio di qualsiasi addestramento di volo su un aeromobile);</w:t>
            </w:r>
          </w:p>
          <w:p>
            <w:pPr>
              <w:pStyle w:val="Normal"/>
              <w:widowControl w:val="false"/>
              <w:numPr>
                <w:ilvl w:val="0"/>
                <w:numId w:val="0"/>
              </w:numPr>
              <w:spacing w:before="0" w:after="0"/>
              <w:ind w:left="360" w:hanging="0"/>
              <w:rPr>
                <w:rFonts w:cs="Arial"/>
                <w:sz w:val="18"/>
                <w:szCs w:val="18"/>
              </w:rPr>
            </w:pPr>
            <w:r>
              <w:rPr>
                <w:rFonts w:cs="Arial"/>
                <w:sz w:val="18"/>
                <w:szCs w:val="18"/>
              </w:rPr>
              <w:t>iii) addestramento al volo e controlli (su aeromobile e/o FSTD);</w:t>
            </w:r>
          </w:p>
          <w:p>
            <w:pPr>
              <w:pStyle w:val="Normal"/>
              <w:widowControl w:val="false"/>
              <w:numPr>
                <w:ilvl w:val="0"/>
                <w:numId w:val="0"/>
              </w:numPr>
              <w:spacing w:before="0" w:after="0"/>
              <w:ind w:left="360" w:hanging="0"/>
              <w:rPr>
                <w:rFonts w:cs="Arial"/>
                <w:sz w:val="18"/>
                <w:szCs w:val="18"/>
              </w:rPr>
            </w:pPr>
            <w:r>
              <w:rPr>
                <w:rFonts w:cs="Arial"/>
                <w:sz w:val="18"/>
                <w:szCs w:val="18"/>
              </w:rPr>
              <w:t>iv) volo di linea sotto supervisione e controllo di linea?</w:t>
            </w:r>
          </w:p>
          <w:p>
            <w:pPr>
              <w:pStyle w:val="Normal"/>
              <w:widowControl w:val="false"/>
              <w:numPr>
                <w:ilvl w:val="0"/>
                <w:numId w:val="0"/>
              </w:numPr>
              <w:spacing w:before="0" w:after="0"/>
              <w:ind w:left="360" w:hanging="0"/>
              <w:rPr>
                <w:rFonts w:cs="Arial"/>
                <w:sz w:val="18"/>
                <w:szCs w:val="18"/>
              </w:rPr>
            </w:pPr>
            <w:r>
              <w:rPr>
                <w:rFonts w:cs="Arial"/>
                <w:sz w:val="18"/>
                <w:szCs w:val="18"/>
              </w:rPr>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AMC1 ORO.FC.220</w:t>
            </w:r>
            <w:r>
              <w:rPr>
                <w:sz w:val="12"/>
                <w:szCs w:val="12"/>
              </w:rPr>
              <w:t>(a)(1)(i)</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È stato previsto l’addestramento e il controllo sulle attrezzature di emergenza e sicurezza?</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t xml:space="preserve">AMC1 ORO.FC.220 </w:t>
            </w:r>
            <w:r>
              <w:rPr>
                <w:sz w:val="18"/>
              </w:rPr>
              <w:t>(c)</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È stato previsto che, per gli elicotteri, il controllo di competenza dell’operatore, che fa parte del controllo di conversione dell’operatore, debba includere almeno le seguenti procedure di emergenza/anomale pertinenti all’elicottero e alle operazioni:</w:t>
            </w:r>
          </w:p>
          <w:p>
            <w:pPr>
              <w:pStyle w:val="Normal"/>
              <w:widowControl w:val="false"/>
              <w:numPr>
                <w:ilvl w:val="0"/>
                <w:numId w:val="0"/>
              </w:numPr>
              <w:spacing w:before="0" w:after="0"/>
              <w:ind w:left="360" w:hanging="0"/>
              <w:rPr>
                <w:rFonts w:cs="Arial"/>
                <w:sz w:val="18"/>
                <w:szCs w:val="18"/>
              </w:rPr>
            </w:pPr>
            <w:r>
              <w:rPr>
                <w:rFonts w:cs="Arial"/>
                <w:sz w:val="18"/>
                <w:szCs w:val="18"/>
              </w:rPr>
              <w:t>i) incendio al motore;</w:t>
            </w:r>
          </w:p>
          <w:p>
            <w:pPr>
              <w:pStyle w:val="Normal"/>
              <w:widowControl w:val="false"/>
              <w:numPr>
                <w:ilvl w:val="0"/>
                <w:numId w:val="0"/>
              </w:numPr>
              <w:spacing w:before="0" w:after="0"/>
              <w:ind w:left="360" w:hanging="0"/>
              <w:rPr>
                <w:rFonts w:cs="Arial"/>
                <w:sz w:val="18"/>
                <w:szCs w:val="18"/>
              </w:rPr>
            </w:pPr>
            <w:r>
              <w:rPr>
                <w:rFonts w:cs="Arial"/>
                <w:sz w:val="18"/>
                <w:szCs w:val="18"/>
              </w:rPr>
              <w:t>ii) incendio o fumo all’interno dell’elicottero;</w:t>
            </w:r>
          </w:p>
          <w:p>
            <w:pPr>
              <w:pStyle w:val="Normal"/>
              <w:widowControl w:val="false"/>
              <w:numPr>
                <w:ilvl w:val="0"/>
                <w:numId w:val="0"/>
              </w:numPr>
              <w:spacing w:before="0" w:after="0"/>
              <w:ind w:left="360" w:hanging="0"/>
              <w:rPr>
                <w:rFonts w:cs="Arial"/>
                <w:sz w:val="18"/>
                <w:szCs w:val="18"/>
              </w:rPr>
            </w:pPr>
            <w:r>
              <w:rPr>
                <w:rFonts w:cs="Arial"/>
                <w:sz w:val="18"/>
                <w:szCs w:val="18"/>
              </w:rPr>
              <w:t>iii) funzionamento di emergenza del carrello di atterraggio;</w:t>
            </w:r>
          </w:p>
          <w:p>
            <w:pPr>
              <w:pStyle w:val="Normal"/>
              <w:widowControl w:val="false"/>
              <w:numPr>
                <w:ilvl w:val="0"/>
                <w:numId w:val="0"/>
              </w:numPr>
              <w:spacing w:before="0" w:after="0"/>
              <w:ind w:left="360" w:hanging="0"/>
              <w:rPr>
                <w:rFonts w:cs="Arial"/>
                <w:sz w:val="18"/>
                <w:szCs w:val="18"/>
              </w:rPr>
            </w:pPr>
            <w:r>
              <w:rPr>
                <w:rFonts w:cs="Arial"/>
                <w:sz w:val="18"/>
                <w:szCs w:val="18"/>
              </w:rPr>
              <w:t>iv) guasto idraulico;</w:t>
            </w:r>
          </w:p>
          <w:p>
            <w:pPr>
              <w:pStyle w:val="Normal"/>
              <w:widowControl w:val="false"/>
              <w:numPr>
                <w:ilvl w:val="0"/>
                <w:numId w:val="0"/>
              </w:numPr>
              <w:spacing w:before="0" w:after="0"/>
              <w:ind w:left="360" w:hanging="0"/>
              <w:rPr>
                <w:rFonts w:cs="Arial"/>
                <w:sz w:val="18"/>
                <w:szCs w:val="18"/>
              </w:rPr>
            </w:pPr>
            <w:r>
              <w:rPr>
                <w:rFonts w:cs="Arial"/>
                <w:sz w:val="18"/>
                <w:szCs w:val="18"/>
              </w:rPr>
              <w:t>v) guasto elettrico;</w:t>
            </w:r>
          </w:p>
          <w:p>
            <w:pPr>
              <w:pStyle w:val="Normal"/>
              <w:widowControl w:val="false"/>
              <w:numPr>
                <w:ilvl w:val="0"/>
                <w:numId w:val="0"/>
              </w:numPr>
              <w:spacing w:before="0" w:after="0"/>
              <w:ind w:left="360" w:hanging="0"/>
              <w:rPr>
                <w:rFonts w:cs="Arial"/>
                <w:sz w:val="18"/>
                <w:szCs w:val="18"/>
              </w:rPr>
            </w:pPr>
            <w:r>
              <w:rPr>
                <w:rFonts w:cs="Arial"/>
                <w:sz w:val="18"/>
                <w:szCs w:val="18"/>
              </w:rPr>
              <w:t>vi) malfunzionamenti dei sistemi di controllo del volo e del motore;</w:t>
            </w:r>
          </w:p>
          <w:p>
            <w:pPr>
              <w:pStyle w:val="Normal"/>
              <w:widowControl w:val="false"/>
              <w:numPr>
                <w:ilvl w:val="0"/>
                <w:numId w:val="0"/>
              </w:numPr>
              <w:spacing w:before="0" w:after="0"/>
              <w:ind w:left="360" w:hanging="0"/>
              <w:rPr>
                <w:rFonts w:cs="Arial"/>
                <w:sz w:val="18"/>
                <w:szCs w:val="18"/>
              </w:rPr>
            </w:pPr>
            <w:r>
              <w:rPr>
                <w:rFonts w:cs="Arial"/>
                <w:sz w:val="18"/>
                <w:szCs w:val="18"/>
              </w:rPr>
              <w:t>vii) recupero da assetti inusuali;</w:t>
            </w:r>
          </w:p>
          <w:p>
            <w:pPr>
              <w:pStyle w:val="Normal"/>
              <w:widowControl w:val="false"/>
              <w:numPr>
                <w:ilvl w:val="0"/>
                <w:numId w:val="0"/>
              </w:numPr>
              <w:spacing w:before="0" w:after="0"/>
              <w:ind w:left="360" w:hanging="0"/>
              <w:rPr>
                <w:rFonts w:cs="Arial"/>
                <w:sz w:val="18"/>
                <w:szCs w:val="18"/>
              </w:rPr>
            </w:pPr>
            <w:r>
              <w:rPr>
                <w:rFonts w:cs="Arial"/>
                <w:sz w:val="18"/>
                <w:szCs w:val="18"/>
              </w:rPr>
              <w:t>viii) atterraggio con uno o più motori non operativi;</w:t>
            </w:r>
          </w:p>
          <w:p>
            <w:pPr>
              <w:pStyle w:val="Normal"/>
              <w:widowControl w:val="false"/>
              <w:numPr>
                <w:ilvl w:val="0"/>
                <w:numId w:val="0"/>
              </w:numPr>
              <w:spacing w:before="0" w:after="0"/>
              <w:ind w:left="360" w:hanging="0"/>
              <w:rPr>
                <w:rFonts w:cs="Arial"/>
                <w:sz w:val="18"/>
                <w:szCs w:val="18"/>
              </w:rPr>
            </w:pPr>
            <w:r>
              <w:rPr>
                <w:rFonts w:cs="Arial"/>
                <w:sz w:val="18"/>
                <w:szCs w:val="18"/>
              </w:rPr>
              <w:t>ix) tecniche di autorotazione in condizioni meteorologiche strumentali (IMC);</w:t>
            </w:r>
          </w:p>
          <w:p>
            <w:pPr>
              <w:pStyle w:val="Normal"/>
              <w:widowControl w:val="false"/>
              <w:numPr>
                <w:ilvl w:val="0"/>
                <w:numId w:val="0"/>
              </w:numPr>
              <w:spacing w:before="0" w:after="0"/>
              <w:ind w:left="360" w:hanging="0"/>
              <w:rPr>
                <w:rFonts w:cs="Arial"/>
                <w:sz w:val="18"/>
                <w:szCs w:val="18"/>
              </w:rPr>
            </w:pPr>
            <w:r>
              <w:rPr>
                <w:rFonts w:cs="Arial"/>
                <w:sz w:val="18"/>
                <w:szCs w:val="18"/>
              </w:rPr>
              <w:t>x) autorotazione verso un’area designata;</w:t>
            </w:r>
          </w:p>
          <w:p>
            <w:pPr>
              <w:pStyle w:val="Normal"/>
              <w:widowControl w:val="false"/>
              <w:numPr>
                <w:ilvl w:val="0"/>
                <w:numId w:val="0"/>
              </w:numPr>
              <w:spacing w:before="0" w:after="0"/>
              <w:ind w:left="360" w:hanging="0"/>
              <w:rPr>
                <w:rFonts w:cs="Arial"/>
                <w:sz w:val="18"/>
                <w:szCs w:val="18"/>
              </w:rPr>
            </w:pPr>
            <w:r>
              <w:rPr>
                <w:rFonts w:cs="Arial"/>
                <w:sz w:val="18"/>
                <w:szCs w:val="18"/>
              </w:rPr>
              <w:t>xi) incapacitazione del pilota;</w:t>
            </w:r>
          </w:p>
          <w:p>
            <w:pPr>
              <w:pStyle w:val="Normal"/>
              <w:widowControl w:val="false"/>
              <w:numPr>
                <w:ilvl w:val="0"/>
                <w:numId w:val="0"/>
              </w:numPr>
              <w:spacing w:before="0" w:after="0"/>
              <w:ind w:left="360" w:hanging="0"/>
              <w:rPr>
                <w:rFonts w:cs="Arial"/>
                <w:sz w:val="18"/>
                <w:szCs w:val="18"/>
              </w:rPr>
            </w:pPr>
            <w:r>
              <w:rPr>
                <w:rFonts w:cs="Arial"/>
                <w:sz w:val="18"/>
                <w:szCs w:val="18"/>
              </w:rPr>
              <w:t>xii) guasti e malfunzionamenti del controllo direzionale;</w:t>
            </w:r>
          </w:p>
          <w:p>
            <w:pPr>
              <w:pStyle w:val="Normal"/>
              <w:widowControl w:val="false"/>
              <w:numPr>
                <w:ilvl w:val="0"/>
                <w:numId w:val="0"/>
              </w:numPr>
              <w:spacing w:before="0" w:after="0"/>
              <w:ind w:left="360" w:hanging="0"/>
              <w:rPr>
                <w:rFonts w:cs="Arial"/>
                <w:sz w:val="18"/>
                <w:szCs w:val="18"/>
              </w:rPr>
            </w:pPr>
            <w:r>
              <w:rPr>
                <w:rFonts w:cs="Arial"/>
                <w:sz w:val="18"/>
                <w:szCs w:val="18"/>
              </w:rPr>
              <w:t>xiii) guasto al motore e, se pertinente, riaccensione;</w:t>
            </w:r>
          </w:p>
          <w:p>
            <w:pPr>
              <w:pStyle w:val="Normal"/>
              <w:widowControl w:val="false"/>
              <w:numPr>
                <w:ilvl w:val="0"/>
                <w:numId w:val="0"/>
              </w:numPr>
              <w:spacing w:before="0" w:after="0"/>
              <w:ind w:left="360" w:hanging="0"/>
              <w:rPr>
                <w:rFonts w:cs="Arial"/>
                <w:sz w:val="18"/>
                <w:szCs w:val="18"/>
              </w:rPr>
            </w:pPr>
            <w:r>
              <w:rPr>
                <w:rFonts w:cs="Arial"/>
                <w:sz w:val="18"/>
                <w:szCs w:val="18"/>
              </w:rPr>
            </w:r>
          </w:p>
          <w:p>
            <w:pPr>
              <w:pStyle w:val="Normal"/>
              <w:widowControl w:val="false"/>
              <w:numPr>
                <w:ilvl w:val="0"/>
                <w:numId w:val="0"/>
              </w:numPr>
              <w:spacing w:before="0" w:after="0"/>
              <w:ind w:left="360" w:hanging="0"/>
              <w:rPr>
                <w:rFonts w:cs="Arial"/>
                <w:sz w:val="18"/>
                <w:szCs w:val="18"/>
              </w:rPr>
            </w:pPr>
            <w:r>
              <w:rPr>
                <w:rFonts w:cs="Arial"/>
                <w:sz w:val="18"/>
                <w:szCs w:val="18"/>
              </w:rPr>
              <w:t>P</w:t>
            </w:r>
            <w:r>
              <w:rPr>
                <w:rFonts w:cs="Arial"/>
                <w:sz w:val="18"/>
                <w:szCs w:val="18"/>
              </w:rPr>
              <w:t>er elicotteri plurimotore:</w:t>
            </w:r>
          </w:p>
          <w:p>
            <w:pPr>
              <w:pStyle w:val="Normal"/>
              <w:widowControl w:val="false"/>
              <w:numPr>
                <w:ilvl w:val="0"/>
                <w:numId w:val="0"/>
              </w:numPr>
              <w:spacing w:before="0" w:after="0"/>
              <w:ind w:left="360" w:hanging="0"/>
              <w:rPr>
                <w:rFonts w:cs="Arial"/>
                <w:sz w:val="18"/>
                <w:szCs w:val="18"/>
              </w:rPr>
            </w:pPr>
            <w:r>
              <w:rPr>
                <w:rFonts w:cs="Arial"/>
                <w:sz w:val="18"/>
                <w:szCs w:val="18"/>
              </w:rPr>
              <w:t>xiv) guasto al motore durante il decollo prima del punto di decisione;</w:t>
            </w:r>
          </w:p>
          <w:p>
            <w:pPr>
              <w:pStyle w:val="Normal"/>
              <w:widowControl w:val="false"/>
              <w:numPr>
                <w:ilvl w:val="0"/>
                <w:numId w:val="0"/>
              </w:numPr>
              <w:spacing w:before="0" w:after="0"/>
              <w:ind w:left="360" w:hanging="0"/>
              <w:rPr>
                <w:rFonts w:cs="Arial"/>
                <w:sz w:val="18"/>
                <w:szCs w:val="18"/>
              </w:rPr>
            </w:pPr>
            <w:r>
              <w:rPr>
                <w:rFonts w:cs="Arial"/>
                <w:sz w:val="18"/>
                <w:szCs w:val="18"/>
              </w:rPr>
              <w:t>xv) guasto al motore durante il decollo dopo il punto di decisione;</w:t>
            </w:r>
          </w:p>
          <w:p>
            <w:pPr>
              <w:pStyle w:val="Normal"/>
              <w:widowControl w:val="false"/>
              <w:numPr>
                <w:ilvl w:val="0"/>
                <w:numId w:val="0"/>
              </w:numPr>
              <w:spacing w:before="0" w:after="0"/>
              <w:ind w:left="360" w:hanging="0"/>
              <w:rPr>
                <w:rFonts w:cs="Arial"/>
                <w:sz w:val="18"/>
                <w:szCs w:val="18"/>
              </w:rPr>
            </w:pPr>
            <w:r>
              <w:rPr>
                <w:rFonts w:cs="Arial"/>
                <w:sz w:val="18"/>
                <w:szCs w:val="18"/>
              </w:rPr>
              <w:t>xvi) guasto al motore durante l’atterraggio prima del punto di decisione;</w:t>
            </w:r>
          </w:p>
          <w:p>
            <w:pPr>
              <w:pStyle w:val="Normal"/>
              <w:widowControl w:val="false"/>
              <w:numPr>
                <w:ilvl w:val="0"/>
                <w:numId w:val="0"/>
              </w:numPr>
              <w:spacing w:before="0" w:after="0"/>
              <w:ind w:left="360" w:hanging="0"/>
              <w:rPr>
                <w:rFonts w:cs="Arial"/>
                <w:sz w:val="18"/>
                <w:szCs w:val="18"/>
              </w:rPr>
            </w:pPr>
            <w:r>
              <w:rPr>
                <w:rFonts w:cs="Arial"/>
                <w:sz w:val="18"/>
                <w:szCs w:val="18"/>
              </w:rPr>
              <w:t>xvii) guasto al motore durante l’atterraggio dopo il punto di decisione.</w:t>
            </w:r>
          </w:p>
          <w:p>
            <w:pPr>
              <w:pStyle w:val="Normal"/>
              <w:widowControl w:val="false"/>
              <w:numPr>
                <w:ilvl w:val="0"/>
                <w:numId w:val="0"/>
              </w:numPr>
              <w:spacing w:before="0" w:after="0"/>
              <w:ind w:left="360" w:hanging="0"/>
              <w:rPr>
                <w:rFonts w:cs="Arial"/>
                <w:sz w:val="18"/>
                <w:szCs w:val="18"/>
              </w:rPr>
            </w:pPr>
            <w:r>
              <w:rPr>
                <w:rFonts w:cs="Arial"/>
                <w:sz w:val="18"/>
                <w:szCs w:val="18"/>
              </w:rPr>
              <w:t>3) Per i piloti di elicotteri tenuti a effettuare operazioni IFR, il controllo di competenza dovrebbe includere le seguenti ulteriori procedure normali/anomale/emergenziali:</w:t>
            </w:r>
          </w:p>
          <w:p>
            <w:pPr>
              <w:pStyle w:val="Normal"/>
              <w:widowControl w:val="false"/>
              <w:numPr>
                <w:ilvl w:val="0"/>
                <w:numId w:val="0"/>
              </w:numPr>
              <w:spacing w:before="0" w:after="0"/>
              <w:ind w:left="360" w:hanging="0"/>
              <w:rPr>
                <w:rFonts w:cs="Arial"/>
                <w:sz w:val="18"/>
                <w:szCs w:val="18"/>
              </w:rPr>
            </w:pPr>
            <w:r>
              <w:rPr>
                <w:rFonts w:cs="Arial"/>
                <w:sz w:val="18"/>
                <w:szCs w:val="18"/>
              </w:rPr>
              <w:t>(i) operazione di avvicinamento 3D fino ai minimi;</w:t>
            </w:r>
          </w:p>
          <w:p>
            <w:pPr>
              <w:pStyle w:val="Normal"/>
              <w:widowControl w:val="false"/>
              <w:numPr>
                <w:ilvl w:val="0"/>
                <w:numId w:val="0"/>
              </w:numPr>
              <w:spacing w:before="0" w:after="0"/>
              <w:ind w:left="360" w:hanging="0"/>
              <w:rPr>
                <w:rFonts w:cs="Arial"/>
                <w:sz w:val="18"/>
                <w:szCs w:val="18"/>
              </w:rPr>
            </w:pPr>
            <w:r>
              <w:rPr>
                <w:rFonts w:cs="Arial"/>
                <w:sz w:val="18"/>
                <w:szCs w:val="18"/>
              </w:rPr>
              <w:t>(ii) riattaccata con strumenti;</w:t>
            </w:r>
          </w:p>
          <w:p>
            <w:pPr>
              <w:pStyle w:val="Normal"/>
              <w:widowControl w:val="false"/>
              <w:numPr>
                <w:ilvl w:val="0"/>
                <w:numId w:val="0"/>
              </w:numPr>
              <w:spacing w:before="0" w:after="0"/>
              <w:ind w:left="360" w:hanging="0"/>
              <w:rPr>
                <w:rFonts w:cs="Arial"/>
                <w:sz w:val="18"/>
                <w:szCs w:val="18"/>
              </w:rPr>
            </w:pPr>
            <w:r>
              <w:rPr>
                <w:rFonts w:cs="Arial"/>
                <w:sz w:val="18"/>
                <w:szCs w:val="18"/>
              </w:rPr>
              <w:t>(iii) operazione di avvicinamento 2D fino ai minimi;</w:t>
            </w:r>
          </w:p>
          <w:p>
            <w:pPr>
              <w:pStyle w:val="Normal"/>
              <w:widowControl w:val="false"/>
              <w:numPr>
                <w:ilvl w:val="0"/>
                <w:numId w:val="0"/>
              </w:numPr>
              <w:spacing w:before="0" w:after="0"/>
              <w:ind w:left="360" w:hanging="0"/>
              <w:rPr>
                <w:rFonts w:cs="Arial"/>
                <w:sz w:val="18"/>
                <w:szCs w:val="18"/>
              </w:rPr>
            </w:pPr>
            <w:r>
              <w:rPr>
                <w:rFonts w:cs="Arial"/>
                <w:sz w:val="18"/>
                <w:szCs w:val="18"/>
              </w:rPr>
              <w:t>(iv) se pertinente, almeno una delle operazioni di avvicinamento 3D o 2D dovrebbe essere un’operazione RNP APCH o RNP AR APCH;</w:t>
            </w:r>
          </w:p>
          <w:p>
            <w:pPr>
              <w:pStyle w:val="Normal"/>
              <w:widowControl w:val="false"/>
              <w:numPr>
                <w:ilvl w:val="0"/>
                <w:numId w:val="0"/>
              </w:numPr>
              <w:spacing w:before="0" w:after="0"/>
              <w:ind w:left="360" w:hanging="0"/>
              <w:rPr>
                <w:rFonts w:cs="Arial"/>
                <w:sz w:val="18"/>
                <w:szCs w:val="18"/>
              </w:rPr>
            </w:pPr>
            <w:r>
              <w:rPr>
                <w:rFonts w:cs="Arial"/>
                <w:sz w:val="18"/>
                <w:szCs w:val="18"/>
              </w:rPr>
              <w:t>(v) nel caso di elicotteri plurimotore, un guasto simulato di un motore da includere in una delle operazioni di avvicinamento 3D o 2D fino ai minimi?</w:t>
            </w:r>
          </w:p>
          <w:p>
            <w:pPr>
              <w:pStyle w:val="Normal"/>
              <w:widowControl w:val="false"/>
              <w:numPr>
                <w:ilvl w:val="0"/>
                <w:numId w:val="0"/>
              </w:numPr>
              <w:spacing w:before="0" w:after="0"/>
              <w:ind w:left="360" w:hanging="0"/>
              <w:rPr>
                <w:rFonts w:cs="Arial"/>
                <w:sz w:val="18"/>
                <w:szCs w:val="18"/>
              </w:rPr>
            </w:pPr>
            <w:r>
              <w:rPr>
                <w:rFonts w:cs="Arial"/>
                <w:sz w:val="18"/>
                <w:szCs w:val="18"/>
              </w:rPr>
              <w:t>(vi) laddove appropriato al tipo di elicottero, avvicinamento con malfunzionamenti del sistema di controllo di volo/sistema di direzione di volo, guasti agli strumenti di volo e alle apparecchiature di navigazione.</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 xml:space="preserve">AMC1 ORO.FC.220 </w:t>
            </w:r>
            <w:r>
              <w:rPr>
                <w:sz w:val="12"/>
                <w:szCs w:val="12"/>
              </w:rPr>
              <w:t>(e)(2)(3)</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b w:val="false"/>
                <w:i w:val="false"/>
                <w:caps w:val="false"/>
                <w:smallCaps w:val="false"/>
                <w:spacing w:val="0"/>
                <w:sz w:val="18"/>
                <w:szCs w:val="18"/>
              </w:rPr>
              <w:t>È stato previsto che, per gli elicotteri, l’equipaggio di volo debba essere valutato sulle proprie competenze CRM in conformità alla metodologia descritta in AMC1 ORO.FC.115 e come specificato nel manuale operativo?</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 xml:space="preserve">AMC1 ORO.FC.220 </w:t>
            </w:r>
            <w:r>
              <w:rPr>
                <w:sz w:val="12"/>
                <w:szCs w:val="12"/>
              </w:rPr>
              <w:t>(e)(4)</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È stato previsto che l’uso degli FSTD, la composizione dell’equipaggio di volo e le possibili combinazioni con l’addestramento o con il controllo di competenza della licenza debbano essere definiti come indicato in AMC1 ORO.FC.230?</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 xml:space="preserve">AMC1 ORO.FC.220 </w:t>
            </w:r>
            <w:r>
              <w:rPr>
                <w:sz w:val="12"/>
                <w:szCs w:val="12"/>
              </w:rPr>
              <w:t>(e)(5)</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È stato stabilito che il volo di linea sotto supervisione (LIFUS):</w:t>
            </w:r>
          </w:p>
          <w:p>
            <w:pPr>
              <w:pStyle w:val="Normal"/>
              <w:widowControl w:val="false"/>
              <w:numPr>
                <w:ilvl w:val="0"/>
                <w:numId w:val="0"/>
              </w:numPr>
              <w:spacing w:before="0" w:after="0"/>
              <w:ind w:left="360" w:hanging="0"/>
              <w:rPr>
                <w:rFonts w:cs="Arial"/>
                <w:sz w:val="18"/>
                <w:szCs w:val="18"/>
              </w:rPr>
            </w:pPr>
            <w:r>
              <w:rPr>
                <w:rFonts w:cs="Arial"/>
                <w:sz w:val="18"/>
                <w:szCs w:val="18"/>
              </w:rPr>
              <w:t>(1) A seguito del completamento dell’addestramento al volo e dei controlli come parte del corso di conversione dell’operatore, ogni membro dell’equipaggio di volo debba operare un numero minimo di settori e/o ore di volo sotto la supervisione di un membro dell’equipaggio di volo nominato dall’operatore?</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 xml:space="preserve">AMC1 ORO.FC.220 </w:t>
            </w:r>
            <w:r>
              <w:rPr>
                <w:sz w:val="12"/>
                <w:szCs w:val="12"/>
              </w:rPr>
              <w:t>(f)</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b w:val="false"/>
                <w:i w:val="false"/>
                <w:caps w:val="false"/>
                <w:smallCaps w:val="false"/>
                <w:spacing w:val="0"/>
                <w:sz w:val="18"/>
                <w:szCs w:val="18"/>
              </w:rPr>
              <w:t>È stato previsto che ogni membro dell’equipaggio di volo debba completare l’addestramento ricorrente e i controlli pertinenti al tipo o alla variante, e alle attrezzature associate dell’aeromobile su cui opera?</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ORO.FC.2</w:t>
            </w:r>
            <w:r>
              <w:rPr>
                <w:sz w:val="12"/>
                <w:szCs w:val="12"/>
              </w:rPr>
              <w:t>30(a)</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È stato previsto che il controllo di competenza dell’operatore:</w:t>
            </w:r>
          </w:p>
          <w:p>
            <w:pPr>
              <w:pStyle w:val="Normal"/>
              <w:widowControl w:val="false"/>
              <w:numPr>
                <w:ilvl w:val="0"/>
                <w:numId w:val="0"/>
              </w:numPr>
              <w:spacing w:before="0" w:after="0"/>
              <w:ind w:left="360" w:hanging="0"/>
              <w:rPr>
                <w:rFonts w:cs="Arial"/>
                <w:sz w:val="18"/>
                <w:szCs w:val="18"/>
              </w:rPr>
            </w:pPr>
            <w:r>
              <w:rPr>
                <w:rFonts w:cs="Arial"/>
                <w:sz w:val="18"/>
                <w:szCs w:val="18"/>
              </w:rPr>
              <w:t>(1) Ogni membro dell’equipaggio di volo debba completare i controlli di competenza dell’operatore come parte del normale complemento di equipaggio?</w:t>
            </w:r>
          </w:p>
          <w:p>
            <w:pPr>
              <w:pStyle w:val="Normal"/>
              <w:widowControl w:val="false"/>
              <w:numPr>
                <w:ilvl w:val="0"/>
                <w:numId w:val="0"/>
              </w:numPr>
              <w:spacing w:before="0" w:after="0"/>
              <w:ind w:left="360" w:hanging="0"/>
              <w:rPr>
                <w:rFonts w:cs="Arial"/>
                <w:sz w:val="18"/>
                <w:szCs w:val="18"/>
              </w:rPr>
            </w:pPr>
            <w:r>
              <w:rPr>
                <w:rFonts w:cs="Arial"/>
                <w:sz w:val="18"/>
                <w:szCs w:val="18"/>
              </w:rPr>
              <w:t>(2) Quando al membro dell’equipaggio di volo sarà richiesto di operare in IFR, il controllo di competenza dell’operatore dovrà essere condotto senza riferimenti visivi esterni, se appropriato?</w:t>
            </w:r>
          </w:p>
          <w:p>
            <w:pPr>
              <w:pStyle w:val="Normal"/>
              <w:widowControl w:val="false"/>
              <w:numPr>
                <w:ilvl w:val="0"/>
                <w:numId w:val="0"/>
              </w:numPr>
              <w:spacing w:before="0" w:after="0"/>
              <w:ind w:left="360" w:hanging="0"/>
              <w:rPr>
                <w:rFonts w:cs="Arial"/>
                <w:sz w:val="18"/>
                <w:szCs w:val="18"/>
              </w:rPr>
            </w:pPr>
            <w:r>
              <w:rPr>
                <w:rFonts w:cs="Arial"/>
                <w:sz w:val="18"/>
                <w:szCs w:val="18"/>
              </w:rPr>
              <w:t>(3) Il periodo di validità del controllo di competenza dell’operatore sarà di 6 mesi di calendario. Per le operazioni in VFR diurno con aeroplani di classe di prestazione B, condotte durante stagioni non superiori a 8 mesi consecutivi, un solo controllo di competenza dell’operatore sarà sufficiente. Il controllo di competenza dovrà essere effettuato prima di iniziare le operazioni CAT?</w:t>
            </w:r>
          </w:p>
          <w:p>
            <w:pPr>
              <w:pStyle w:val="Normal"/>
              <w:widowControl w:val="false"/>
              <w:numPr>
                <w:ilvl w:val="0"/>
                <w:numId w:val="0"/>
              </w:numPr>
              <w:spacing w:before="0" w:after="0"/>
              <w:ind w:left="360" w:hanging="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ORO.FC.2</w:t>
            </w:r>
            <w:r>
              <w:rPr>
                <w:sz w:val="12"/>
                <w:szCs w:val="12"/>
              </w:rPr>
              <w:t>30(b)</w:t>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 xml:space="preserve"> </w:t>
            </w:r>
            <w:r>
              <w:rPr>
                <w:rFonts w:cs="Arial"/>
                <w:sz w:val="18"/>
                <w:szCs w:val="18"/>
              </w:rPr>
              <w:t>È stato previsto che il controllo di linea:</w:t>
            </w:r>
          </w:p>
          <w:p>
            <w:pPr>
              <w:pStyle w:val="Normal"/>
              <w:widowControl w:val="false"/>
              <w:numPr>
                <w:ilvl w:val="0"/>
                <w:numId w:val="0"/>
              </w:numPr>
              <w:spacing w:before="0" w:after="0"/>
              <w:ind w:left="360" w:hanging="0"/>
              <w:rPr>
                <w:rFonts w:cs="Arial"/>
                <w:sz w:val="18"/>
                <w:szCs w:val="18"/>
              </w:rPr>
            </w:pPr>
            <w:r>
              <w:rPr>
                <w:rFonts w:cs="Arial"/>
                <w:sz w:val="18"/>
                <w:szCs w:val="18"/>
              </w:rPr>
              <w:t>Ogni membro dell’equipaggio di volo debba completare un controllo di linea sull’aeromobile? Il periodo di validità del controllo di linea sarà di 12 mesi di calendario?</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ORO.FC.2</w:t>
            </w:r>
            <w:r>
              <w:rPr>
                <w:sz w:val="12"/>
                <w:szCs w:val="12"/>
              </w:rPr>
              <w:t>30(c)</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È stato previsto che l’addestramento CRM:</w:t>
            </w:r>
          </w:p>
          <w:p>
            <w:pPr>
              <w:pStyle w:val="Normal"/>
              <w:widowControl w:val="false"/>
              <w:numPr>
                <w:ilvl w:val="0"/>
                <w:numId w:val="0"/>
              </w:numPr>
              <w:spacing w:before="0" w:after="0"/>
              <w:ind w:left="360" w:hanging="0"/>
              <w:rPr>
                <w:rFonts w:cs="Arial"/>
                <w:sz w:val="18"/>
                <w:szCs w:val="18"/>
              </w:rPr>
            </w:pPr>
            <w:r>
              <w:rPr>
                <w:rFonts w:cs="Arial"/>
                <w:sz w:val="18"/>
                <w:szCs w:val="18"/>
              </w:rPr>
              <w:t>(1) Gli elementi di CRM debbano essere integrati in tutte le fasi appropriate dell’addestramento ricorrente?</w:t>
            </w:r>
          </w:p>
          <w:p>
            <w:pPr>
              <w:pStyle w:val="Normal"/>
              <w:widowControl w:val="false"/>
              <w:numPr>
                <w:ilvl w:val="0"/>
                <w:numId w:val="0"/>
              </w:numPr>
              <w:spacing w:before="0" w:after="0"/>
              <w:ind w:left="360" w:hanging="0"/>
              <w:rPr>
                <w:rFonts w:cs="Arial"/>
                <w:sz w:val="18"/>
                <w:szCs w:val="18"/>
              </w:rPr>
            </w:pPr>
            <w:r>
              <w:rPr>
                <w:rFonts w:cs="Arial"/>
                <w:sz w:val="18"/>
                <w:szCs w:val="18"/>
              </w:rPr>
              <w:t>(2) Ogni membro dell’equipaggio di volo debba sottoporsi a un addestramento CRM modulare specifico? Tutti i principali argomenti dell’addestramento CRM dovranno essere coperti distribuendo le sessioni di addestramento modulare il più uniformemente possibile su ogni periodo di 3 anni?</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ORO.FC.2</w:t>
            </w:r>
            <w:r>
              <w:rPr>
                <w:sz w:val="12"/>
                <w:szCs w:val="12"/>
              </w:rPr>
              <w:t>30(e)</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 xml:space="preserve">È stato previsto che </w:t>
            </w:r>
            <w:r>
              <w:rPr>
                <w:rFonts w:cs="Arial"/>
                <w:sz w:val="18"/>
                <w:szCs w:val="18"/>
              </w:rPr>
              <w:t>o</w:t>
            </w:r>
            <w:r>
              <w:rPr>
                <w:rFonts w:cs="Arial"/>
                <w:sz w:val="18"/>
                <w:szCs w:val="18"/>
              </w:rPr>
              <w:t>gni membro dell’equipaggio di volo debba sottoporsi a un addestramento teorico a terra e a un addestramento al volo in un FSTD o su un aeromobile, o una combinazione di addestramento FSTD e su aeromobile, almeno ogni 12 mesi di calendario?</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ORO.FC.2</w:t>
            </w:r>
            <w:r>
              <w:rPr>
                <w:sz w:val="12"/>
                <w:szCs w:val="12"/>
              </w:rPr>
              <w:t>30(f)</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 xml:space="preserve">È stato previsto un programma (syllabus) di addestramento e controllo ricorrente </w:t>
            </w:r>
            <w:r>
              <w:rPr>
                <w:rFonts w:cs="Arial"/>
                <w:sz w:val="18"/>
                <w:szCs w:val="18"/>
              </w:rPr>
              <w:t xml:space="preserve">come da </w:t>
            </w:r>
            <w:r>
              <w:rPr>
                <w:rFonts w:cs="Arial"/>
                <w:sz w:val="18"/>
                <w:szCs w:val="18"/>
              </w:rPr>
              <w:t>AMC1 ORO.FC.230?</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AMC1 ORO.FC.230</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È stato previsto che i programmi di addestramento:</w:t>
            </w:r>
          </w:p>
          <w:p>
            <w:pPr>
              <w:pStyle w:val="Normal"/>
              <w:widowControl w:val="false"/>
              <w:numPr>
                <w:ilvl w:val="0"/>
                <w:numId w:val="0"/>
              </w:numPr>
              <w:spacing w:before="0" w:after="0"/>
              <w:ind w:left="360" w:hanging="0"/>
              <w:rPr>
                <w:rFonts w:cs="Arial"/>
                <w:sz w:val="18"/>
                <w:szCs w:val="18"/>
              </w:rPr>
            </w:pPr>
            <w:r>
              <w:rPr>
                <w:rFonts w:cs="Arial"/>
                <w:sz w:val="18"/>
                <w:szCs w:val="18"/>
              </w:rPr>
              <w:t>L’operatore debba garantire che i programmi di addestramento includano il relativo feedback anonimizzato proveniente dal sistema di gestione, compresi i programmi di segnalazione degli eventi e di monitoraggio dei dati di volo?</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AMC3 ORO.FC.230</w:t>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Esiste un programma iniziale e annuale per il mantenimento del Type Rating?</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Sono definite le necessità/modalità di approvazione ENAC dei corsi, dei syllabus, ecc.?</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 xml:space="preserve"> </w:t>
            </w:r>
            <w:r>
              <w:rPr>
                <w:rFonts w:cs="Arial"/>
                <w:sz w:val="18"/>
                <w:szCs w:val="18"/>
              </w:rPr>
              <w:t>Il Training Department conserva una registrazione relativa alla esecuzione dei seguenti training/tests/checking?</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Recurrent training per tipo di aeromobile + Proficiency check – simulatore c/o F/S (12 mesi)</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4"/>
                <w:szCs w:val="14"/>
              </w:rPr>
            </w:pPr>
            <w:r>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Sono disponibili i certificati di qualificazione dei Simulatori di Volo su cui gli equipaggi svolgono l’addestramento appropriato?</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0"/>
                <w:szCs w:val="10"/>
              </w:rPr>
            </w:pPr>
            <w:r>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lang w:val="en-GB"/>
              </w:rPr>
            </w:pPr>
            <w:r>
              <w:rPr>
                <w:rFonts w:cs="Arial"/>
                <w:sz w:val="18"/>
                <w:szCs w:val="18"/>
                <w:lang w:val="en-GB"/>
              </w:rPr>
              <w:t>Ground and Refresher training (12 mesi)</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rFonts w:ascii="Arial Narrow" w:hAnsi="Arial Narrow"/>
                <w:sz w:val="14"/>
                <w:szCs w:val="14"/>
                <w:lang w:val="en-US"/>
              </w:rPr>
            </w:pPr>
            <w:r>
              <w:rPr>
                <w:rFonts w:ascii="Arial Narrow" w:hAnsi="Arial Narrow"/>
                <w:sz w:val="14"/>
                <w:szCs w:val="14"/>
                <w:lang w:val="en-US"/>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lang w:val="en-US"/>
              </w:rPr>
            </w:pPr>
            <w:r>
              <w:rPr>
                <w:sz w:val="18"/>
                <w:lang w:val="en-US"/>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lang w:val="en-US"/>
              </w:rPr>
            </w:pPr>
            <w:r>
              <w:rPr>
                <w:sz w:val="18"/>
                <w:lang w:val="en-US"/>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lang w:val="en-US"/>
              </w:rPr>
            </w:pPr>
            <w:r>
              <w:rPr>
                <w:sz w:val="18"/>
                <w:lang w:val="en-US"/>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lang w:val="en-US"/>
              </w:rPr>
            </w:pPr>
            <w:r>
              <w:rPr>
                <w:sz w:val="18"/>
                <w:lang w:val="en-US"/>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6"/>
                <w:lang w:val="en-US"/>
              </w:rPr>
            </w:pPr>
            <w:r>
              <w:rPr>
                <w:sz w:val="16"/>
                <w:lang w:val="en-US"/>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lang w:val="en-GB"/>
              </w:rPr>
            </w:pPr>
            <w:r>
              <w:rPr>
                <w:rFonts w:cs="Arial"/>
                <w:sz w:val="18"/>
                <w:szCs w:val="18"/>
                <w:lang w:val="en-GB"/>
              </w:rPr>
              <w:t>Type rating e Instrument Rating (12 mesi)</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lang w:val="en-GB"/>
              </w:rPr>
            </w:pPr>
            <w:r>
              <w:rPr>
                <w:sz w:val="18"/>
                <w:lang w:val="en-GB"/>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lang w:val="en-GB"/>
              </w:rPr>
            </w:pPr>
            <w:r>
              <w:rPr>
                <w:sz w:val="18"/>
                <w:lang w:val="en-GB"/>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lang w:val="en-GB"/>
              </w:rPr>
            </w:pPr>
            <w:r>
              <w:rPr>
                <w:sz w:val="18"/>
                <w:lang w:val="en-GB"/>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lang w:val="en-GB"/>
              </w:rPr>
            </w:pPr>
            <w:r>
              <w:rPr>
                <w:sz w:val="18"/>
                <w:lang w:val="en-GB"/>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lang w:val="en-GB"/>
              </w:rPr>
            </w:pPr>
            <w:r>
              <w:rPr>
                <w:sz w:val="18"/>
                <w:lang w:val="en-GB"/>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6"/>
                <w:lang w:val="en-GB"/>
              </w:rPr>
            </w:pPr>
            <w:r>
              <w:rPr>
                <w:sz w:val="16"/>
                <w:lang w:val="en-GB"/>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È stato previsto che la qualifica per entrambi i sedili:</w:t>
            </w:r>
          </w:p>
          <w:p>
            <w:pPr>
              <w:pStyle w:val="Normal"/>
              <w:widowControl w:val="false"/>
              <w:numPr>
                <w:ilvl w:val="0"/>
                <w:numId w:val="0"/>
              </w:numPr>
              <w:spacing w:before="0" w:after="0"/>
              <w:ind w:left="360" w:hanging="0"/>
              <w:rPr>
                <w:rFonts w:cs="Arial"/>
                <w:sz w:val="18"/>
                <w:szCs w:val="18"/>
              </w:rPr>
            </w:pPr>
            <w:r>
              <w:rPr>
                <w:rFonts w:cs="Arial"/>
                <w:sz w:val="18"/>
                <w:szCs w:val="18"/>
              </w:rPr>
              <w:t>(a) I piloti di elicotteri i cui compiti richiedono di operare da entrambi i sedili di pilotaggio debbano completare un addestramento e controlli aggiuntivi per garantire che siano competenti nell’eseguire le relative procedure normali, anomale ed emergenziali da entrambi i sedili? Il periodo di validità di questa qualifica sarà di 12 mesi di calendario?</w:t>
            </w:r>
          </w:p>
          <w:p>
            <w:pPr>
              <w:pStyle w:val="Normal"/>
              <w:widowControl w:val="false"/>
              <w:numPr>
                <w:ilvl w:val="0"/>
                <w:numId w:val="0"/>
              </w:numPr>
              <w:spacing w:before="0" w:after="0"/>
              <w:ind w:left="360" w:hanging="0"/>
              <w:rPr>
                <w:rFonts w:cs="Arial"/>
                <w:sz w:val="18"/>
                <w:szCs w:val="18"/>
              </w:rPr>
            </w:pPr>
            <w:r>
              <w:rPr>
                <w:rFonts w:cs="Arial"/>
                <w:sz w:val="18"/>
                <w:szCs w:val="18"/>
              </w:rPr>
              <w:t>(b) Gli attuali FI o TRI sul tipo pertinente sono considerati conformi al requisito del punto (a) se hanno svolto un’attività come FI o TRI negli ultimi 6 mesi su quel tipo e sull’elicottero?</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ORO.FC.236</w:t>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Either</w:t>
            </w:r>
            <w:r>
              <w:rPr>
                <w:rFonts w:cs="Arial"/>
                <w:sz w:val="18"/>
                <w:szCs w:val="18"/>
              </w:rPr>
              <w:t xml:space="preserve"> seat qualification : È stato previsto che GENERALE:</w:t>
            </w:r>
          </w:p>
          <w:p>
            <w:pPr>
              <w:pStyle w:val="Normal"/>
              <w:widowControl w:val="false"/>
              <w:numPr>
                <w:ilvl w:val="0"/>
                <w:numId w:val="0"/>
              </w:numPr>
              <w:spacing w:before="0" w:after="0"/>
              <w:ind w:left="360" w:hanging="0"/>
              <w:rPr>
                <w:rFonts w:cs="Arial"/>
                <w:sz w:val="18"/>
                <w:szCs w:val="18"/>
              </w:rPr>
            </w:pPr>
            <w:r>
              <w:rPr>
                <w:rFonts w:cs="Arial"/>
                <w:sz w:val="18"/>
                <w:szCs w:val="18"/>
              </w:rPr>
              <w:t>a) L’operatore debba condurre un controllo ogni anno o alternare addestramento e controllo ogni anno? L’addestramento e il controllo possono avvenire durante o insieme a un controllo di competenza dell’operatore o a una sessione di addestramento su aeromobile/FSTD?</w:t>
            </w:r>
          </w:p>
          <w:p>
            <w:pPr>
              <w:pStyle w:val="Normal"/>
              <w:widowControl w:val="false"/>
              <w:numPr>
                <w:ilvl w:val="0"/>
                <w:numId w:val="0"/>
              </w:numPr>
              <w:spacing w:before="0" w:after="0"/>
              <w:ind w:left="360" w:hanging="0"/>
              <w:rPr>
                <w:rFonts w:cs="Arial"/>
                <w:sz w:val="18"/>
                <w:szCs w:val="18"/>
              </w:rPr>
            </w:pPr>
            <w:r>
              <w:rPr>
                <w:rFonts w:cs="Arial"/>
                <w:sz w:val="18"/>
                <w:szCs w:val="18"/>
              </w:rPr>
              <w:t>b) Quando le manovre con un motore spento vengono eseguite su un aeromobile, il guasto al motore dovrebbe essere simulato?</w:t>
            </w:r>
          </w:p>
          <w:p>
            <w:pPr>
              <w:pStyle w:val="Normal"/>
              <w:widowControl w:val="false"/>
              <w:numPr>
                <w:ilvl w:val="0"/>
                <w:numId w:val="0"/>
              </w:numPr>
              <w:spacing w:before="0" w:after="0"/>
              <w:ind w:left="360" w:hanging="0"/>
              <w:rPr>
                <w:rFonts w:cs="Arial"/>
                <w:sz w:val="18"/>
                <w:szCs w:val="18"/>
              </w:rPr>
            </w:pPr>
            <w:r>
              <w:rPr>
                <w:rFonts w:cs="Arial"/>
                <w:sz w:val="18"/>
                <w:szCs w:val="18"/>
              </w:rPr>
              <w:t>c) I piloti di elicotteri dovrebbero soddisfare uno dei seguenti criteri:</w:t>
            </w:r>
          </w:p>
          <w:p>
            <w:pPr>
              <w:pStyle w:val="Normal"/>
              <w:widowControl w:val="false"/>
              <w:numPr>
                <w:ilvl w:val="0"/>
                <w:numId w:val="0"/>
              </w:numPr>
              <w:spacing w:before="0" w:after="0"/>
              <w:ind w:left="360" w:hanging="0"/>
              <w:rPr>
                <w:rFonts w:cs="Arial"/>
                <w:sz w:val="18"/>
                <w:szCs w:val="18"/>
              </w:rPr>
            </w:pPr>
            <w:r>
              <w:rPr>
                <w:rFonts w:cs="Arial"/>
                <w:sz w:val="18"/>
                <w:szCs w:val="18"/>
              </w:rPr>
              <w:t>(1) completare i loro controlli di competenza dell’operatore dai sedili di sinistra e destra, in controlli di competenza alternati; oppure</w:t>
            </w:r>
          </w:p>
          <w:p>
            <w:pPr>
              <w:pStyle w:val="Normal"/>
              <w:widowControl w:val="false"/>
              <w:numPr>
                <w:ilvl w:val="0"/>
                <w:numId w:val="0"/>
              </w:numPr>
              <w:spacing w:before="0" w:after="0"/>
              <w:ind w:left="360" w:hanging="0"/>
              <w:rPr>
                <w:rFonts w:cs="Arial"/>
                <w:sz w:val="18"/>
                <w:szCs w:val="18"/>
              </w:rPr>
            </w:pPr>
            <w:r>
              <w:rPr>
                <w:rFonts w:cs="Arial"/>
                <w:sz w:val="18"/>
                <w:szCs w:val="18"/>
              </w:rPr>
              <w:t>(2) per elicotteri plurimotore, se due controlli di competenza dell’operatore consecutivi vengono condotti dallo stesso sedile, il pilota dovrebbe completare almeno quanto segue dall’altro sedile  del pilota:</w:t>
            </w:r>
          </w:p>
          <w:p>
            <w:pPr>
              <w:pStyle w:val="Normal"/>
              <w:widowControl w:val="false"/>
              <w:numPr>
                <w:ilvl w:val="0"/>
                <w:numId w:val="0"/>
              </w:numPr>
              <w:spacing w:before="0" w:after="0"/>
              <w:ind w:left="1080" w:hanging="0"/>
              <w:rPr>
                <w:rFonts w:ascii="Arial" w:hAnsi="Arial" w:cs="Arial"/>
                <w:sz w:val="18"/>
                <w:szCs w:val="18"/>
              </w:rPr>
            </w:pPr>
            <w:r>
              <w:rPr>
                <w:rFonts w:cs="Arial"/>
                <w:sz w:val="18"/>
                <w:szCs w:val="18"/>
              </w:rPr>
              <w:t xml:space="preserve">(i) </w:t>
            </w:r>
            <w:r>
              <w:rPr>
                <w:rFonts w:cs="Arial"/>
                <w:sz w:val="18"/>
                <w:szCs w:val="18"/>
              </w:rPr>
              <w:t>un’avaria motore durante il decollo</w:t>
            </w:r>
            <w:r>
              <w:rPr>
                <w:rFonts w:cs="Arial"/>
                <w:sz w:val="18"/>
                <w:szCs w:val="18"/>
              </w:rPr>
              <w:t>;</w:t>
            </w:r>
          </w:p>
          <w:p>
            <w:pPr>
              <w:pStyle w:val="Normal"/>
              <w:widowControl w:val="false"/>
              <w:numPr>
                <w:ilvl w:val="0"/>
                <w:numId w:val="0"/>
              </w:numPr>
              <w:spacing w:before="0" w:after="0"/>
              <w:ind w:left="1080" w:hanging="0"/>
              <w:rPr>
                <w:rFonts w:ascii="Arial" w:hAnsi="Arial" w:cs="Arial"/>
                <w:sz w:val="18"/>
                <w:szCs w:val="18"/>
              </w:rPr>
            </w:pPr>
            <w:r>
              <w:rPr>
                <w:rFonts w:cs="Arial"/>
                <w:sz w:val="18"/>
                <w:szCs w:val="18"/>
              </w:rPr>
              <w:t>(ii) un avvicinamento e una riattaccata con un motore non operativo; e</w:t>
            </w:r>
          </w:p>
          <w:p>
            <w:pPr>
              <w:pStyle w:val="Normal"/>
              <w:widowControl w:val="false"/>
              <w:numPr>
                <w:ilvl w:val="0"/>
                <w:numId w:val="0"/>
              </w:numPr>
              <w:spacing w:before="0" w:after="0"/>
              <w:ind w:left="1080" w:hanging="0"/>
              <w:rPr>
                <w:rFonts w:ascii="Arial" w:hAnsi="Arial" w:cs="Arial"/>
                <w:sz w:val="18"/>
                <w:szCs w:val="18"/>
              </w:rPr>
            </w:pPr>
            <w:r>
              <w:rPr>
                <w:rFonts w:cs="Arial"/>
                <w:sz w:val="18"/>
                <w:szCs w:val="18"/>
              </w:rPr>
              <w:t>(iii) un atterraggio con un motore non operativo?</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r>
          </w:p>
          <w:p>
            <w:pPr>
              <w:pStyle w:val="Normal"/>
              <w:widowControl w:val="false"/>
              <w:spacing w:before="0" w:after="0"/>
              <w:jc w:val="center"/>
              <w:rPr>
                <w:sz w:val="12"/>
                <w:szCs w:val="12"/>
              </w:rPr>
            </w:pPr>
            <w:r>
              <w:rPr>
                <w:sz w:val="12"/>
                <w:szCs w:val="12"/>
              </w:rPr>
              <w:t xml:space="preserve">AMC1 </w:t>
            </w:r>
            <w:r>
              <w:rPr>
                <w:sz w:val="12"/>
                <w:szCs w:val="12"/>
              </w:rPr>
              <w:t>ORO.FC.236</w:t>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lang w:val="en-GB"/>
              </w:rPr>
            </w:pPr>
            <w:r>
              <w:rPr>
                <w:rFonts w:cs="Arial"/>
                <w:sz w:val="18"/>
                <w:szCs w:val="18"/>
                <w:lang w:val="en-GB"/>
              </w:rPr>
              <w:t>È stato previsto che QUALIFICA PER VOLARE IN ENTRAMBI I SEDILI DEL PILOTA — COMANDANTE NOMINATO CHE CONDUCE CONTROLLI DI LINEA:</w:t>
            </w:r>
          </w:p>
          <w:p>
            <w:pPr>
              <w:pStyle w:val="Normal"/>
              <w:widowControl w:val="false"/>
              <w:numPr>
                <w:ilvl w:val="0"/>
                <w:numId w:val="0"/>
              </w:numPr>
              <w:spacing w:before="0" w:after="0"/>
              <w:ind w:left="360" w:hanging="0"/>
              <w:rPr>
                <w:rFonts w:cs="Arial"/>
                <w:sz w:val="18"/>
                <w:szCs w:val="18"/>
                <w:lang w:val="en-GB"/>
              </w:rPr>
            </w:pPr>
            <w:r>
              <w:rPr>
                <w:rFonts w:cs="Arial"/>
                <w:sz w:val="18"/>
                <w:szCs w:val="18"/>
                <w:lang w:val="en-GB"/>
              </w:rPr>
              <w:t>Nel caso della rivalidazione di un controllo di linea di un comandante pienamente qualificato in operazioni monopilota, il controllore di linea non richiede una qualifica per operare in entrambi i sedili del pilota, indipendentemente dal sedile che occupa, a condizione che il controllore di linea non abbia compiti di pilota oltre a quelli di controllo?</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GM1 ORO.FC.236</w:t>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lang w:val="en-GB"/>
              </w:rPr>
            </w:pPr>
            <w:r>
              <w:rPr>
                <w:rFonts w:cs="Arial"/>
                <w:sz w:val="18"/>
                <w:szCs w:val="18"/>
                <w:lang w:val="en-GB"/>
              </w:rPr>
              <w:t xml:space="preserve">Operator’s Proficiency check + Line check – aeromobile </w:t>
            </w:r>
          </w:p>
          <w:p>
            <w:pPr>
              <w:pStyle w:val="Normal"/>
              <w:widowControl w:val="false"/>
              <w:spacing w:before="0" w:after="0"/>
              <w:ind w:left="360" w:hanging="0"/>
              <w:rPr>
                <w:rFonts w:cs="Arial"/>
                <w:sz w:val="18"/>
                <w:szCs w:val="18"/>
              </w:rPr>
            </w:pPr>
            <w:r>
              <w:rPr>
                <w:rFonts w:cs="Arial"/>
                <w:sz w:val="18"/>
                <w:szCs w:val="18"/>
                <w:lang w:val="en-GB"/>
              </w:rPr>
              <w:t xml:space="preserve"> </w:t>
            </w:r>
            <w:r>
              <w:rPr>
                <w:rFonts w:cs="Arial"/>
                <w:sz w:val="18"/>
                <w:szCs w:val="18"/>
              </w:rPr>
              <w:t>(12 mesi)</w:t>
            </w:r>
          </w:p>
        </w:tc>
        <w:tc>
          <w:tcPr>
            <w:tcW w:w="647" w:type="dxa"/>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r>
          </w:p>
        </w:tc>
        <w:tc>
          <w:tcPr>
            <w:tcW w:w="656" w:type="dxa"/>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lang w:val="en-GB"/>
              </w:rPr>
            </w:pPr>
            <w:r>
              <w:rPr>
                <w:rFonts w:cs="Arial"/>
                <w:sz w:val="18"/>
                <w:szCs w:val="18"/>
                <w:lang w:val="en-GB"/>
              </w:rPr>
              <w:t>Pre-Flight Inspection, MEL, a/c servicing and GND Handling training (Iniziale)</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lang w:val="en-GB"/>
              </w:rPr>
            </w:pPr>
            <w:r>
              <w:rPr>
                <w:sz w:val="18"/>
                <w:lang w:val="en-GB"/>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lang w:val="en-GB"/>
              </w:rPr>
            </w:pPr>
            <w:r>
              <w:rPr>
                <w:sz w:val="18"/>
                <w:lang w:val="en-GB"/>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lang w:val="en-GB"/>
              </w:rPr>
            </w:pPr>
            <w:r>
              <w:rPr>
                <w:sz w:val="18"/>
                <w:lang w:val="en-GB"/>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lang w:val="en-GB"/>
              </w:rPr>
            </w:pPr>
            <w:r>
              <w:rPr>
                <w:sz w:val="18"/>
                <w:lang w:val="en-GB"/>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lang w:val="en-GB"/>
              </w:rPr>
            </w:pPr>
            <w:r>
              <w:rPr>
                <w:sz w:val="18"/>
                <w:lang w:val="en-GB"/>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6"/>
                <w:lang w:val="en-GB"/>
              </w:rPr>
            </w:pPr>
            <w:r>
              <w:rPr>
                <w:sz w:val="16"/>
                <w:lang w:val="en-GB"/>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lang w:val="en-GB"/>
              </w:rPr>
            </w:pPr>
            <w:r>
              <w:rPr>
                <w:rFonts w:cs="Arial"/>
                <w:sz w:val="18"/>
                <w:szCs w:val="18"/>
                <w:lang w:val="en-GB"/>
              </w:rPr>
              <w:t>Pre-Flight Inspection, MEL, a/c servicing and GND Handling training (12 mesi)</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lang w:val="en-GB"/>
              </w:rPr>
            </w:pPr>
            <w:r>
              <w:rPr>
                <w:sz w:val="18"/>
                <w:lang w:val="en-GB"/>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lang w:val="en-GB"/>
              </w:rPr>
            </w:pPr>
            <w:r>
              <w:rPr>
                <w:sz w:val="18"/>
                <w:lang w:val="en-GB"/>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lang w:val="en-GB"/>
              </w:rPr>
            </w:pPr>
            <w:r>
              <w:rPr>
                <w:sz w:val="18"/>
                <w:lang w:val="en-GB"/>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lang w:val="en-GB"/>
              </w:rPr>
            </w:pPr>
            <w:r>
              <w:rPr>
                <w:sz w:val="18"/>
                <w:lang w:val="en-GB"/>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lang w:val="en-GB"/>
              </w:rPr>
            </w:pPr>
            <w:r>
              <w:rPr>
                <w:sz w:val="18"/>
                <w:lang w:val="en-GB"/>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6"/>
                <w:lang w:val="en-GB"/>
              </w:rPr>
            </w:pPr>
            <w:r>
              <w:rPr>
                <w:sz w:val="16"/>
                <w:lang w:val="en-GB"/>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lang w:val="en-GB"/>
              </w:rPr>
            </w:pPr>
            <w:r>
              <w:rPr>
                <w:rFonts w:cs="Arial"/>
                <w:sz w:val="18"/>
                <w:szCs w:val="18"/>
                <w:lang w:val="en-GB"/>
              </w:rPr>
              <w:t>Emergency and Safety Equipment and High Altitude training (Iniziale)</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lang w:val="en-GB"/>
              </w:rPr>
            </w:pPr>
            <w:r>
              <w:rPr>
                <w:sz w:val="18"/>
                <w:lang w:val="en-GB"/>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lang w:val="en-GB"/>
              </w:rPr>
            </w:pPr>
            <w:r>
              <w:rPr>
                <w:sz w:val="18"/>
                <w:lang w:val="en-GB"/>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lang w:val="en-GB"/>
              </w:rPr>
            </w:pPr>
            <w:r>
              <w:rPr>
                <w:sz w:val="18"/>
                <w:lang w:val="en-GB"/>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lang w:val="en-GB"/>
              </w:rPr>
            </w:pPr>
            <w:r>
              <w:rPr>
                <w:sz w:val="18"/>
                <w:lang w:val="en-GB"/>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lang w:val="en-GB"/>
              </w:rPr>
            </w:pPr>
            <w:r>
              <w:rPr>
                <w:sz w:val="18"/>
                <w:lang w:val="en-GB"/>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6"/>
                <w:lang w:val="en-GB"/>
              </w:rPr>
            </w:pPr>
            <w:r>
              <w:rPr>
                <w:sz w:val="16"/>
                <w:lang w:val="en-GB"/>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lang w:val="en-GB"/>
              </w:rPr>
            </w:pPr>
            <w:r>
              <w:rPr>
                <w:rFonts w:cs="Arial"/>
                <w:sz w:val="18"/>
                <w:szCs w:val="18"/>
                <w:lang w:val="en-GB"/>
              </w:rPr>
              <w:t>Emergency and Safety Equipment and High Altitude training (12 mesi)</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lang w:val="en-GB"/>
              </w:rPr>
            </w:pPr>
            <w:r>
              <w:rPr>
                <w:sz w:val="18"/>
                <w:lang w:val="en-GB"/>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lang w:val="en-GB"/>
              </w:rPr>
            </w:pPr>
            <w:r>
              <w:rPr>
                <w:sz w:val="18"/>
                <w:lang w:val="en-GB"/>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lang w:val="en-GB"/>
              </w:rPr>
            </w:pPr>
            <w:r>
              <w:rPr>
                <w:sz w:val="18"/>
                <w:lang w:val="en-GB"/>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lang w:val="en-GB"/>
              </w:rPr>
            </w:pPr>
            <w:r>
              <w:rPr>
                <w:sz w:val="18"/>
                <w:lang w:val="en-GB"/>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lang w:val="en-GB"/>
              </w:rPr>
            </w:pPr>
            <w:r>
              <w:rPr>
                <w:sz w:val="18"/>
                <w:lang w:val="en-GB"/>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6"/>
                <w:lang w:val="en-GB"/>
              </w:rPr>
            </w:pPr>
            <w:r>
              <w:rPr>
                <w:sz w:val="16"/>
                <w:lang w:val="en-GB"/>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Dangerous Goods (Iniziale)</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Dangerous Goods (24 mesi)</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Crew Resource Management (Iniziale)</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Crew Resource Management (12 mesi)</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Recency of Experience (3 mesi)</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8"/>
              </w:rPr>
            </w:pPr>
            <w:r>
              <w:rPr>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Security (Iniziale)</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Security (12 mesi)</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i/>
                <w:i/>
                <w:sz w:val="18"/>
              </w:rPr>
            </w:pPr>
            <w:r>
              <w:rPr>
                <w:b/>
                <w:i/>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i/>
                <w:i/>
                <w:sz w:val="18"/>
              </w:rPr>
            </w:pPr>
            <w:r>
              <w:rPr>
                <w:b/>
                <w:i/>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i/>
                <w:i/>
                <w:sz w:val="18"/>
              </w:rPr>
            </w:pPr>
            <w:r>
              <w:rPr>
                <w:b/>
                <w:i/>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i/>
                <w:i/>
                <w:sz w:val="18"/>
              </w:rPr>
            </w:pPr>
            <w:r>
              <w:rPr>
                <w:b/>
                <w:i/>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i/>
                <w:i/>
                <w:sz w:val="18"/>
              </w:rPr>
            </w:pPr>
            <w:r>
              <w:rPr>
                <w:b/>
                <w:i/>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i/>
                <w:i/>
                <w:sz w:val="18"/>
              </w:rPr>
            </w:pPr>
            <w:r>
              <w:rPr>
                <w:b/>
                <w:i/>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Operazioni invernali (Iniziale)</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sz w:val="18"/>
              </w:rPr>
            </w:pPr>
            <w:r>
              <w:rPr>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Operazioni invernali (12 mesi)</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lang w:val="en-GB"/>
              </w:rPr>
            </w:pPr>
            <w:r>
              <w:rPr>
                <w:rFonts w:cs="Arial"/>
                <w:sz w:val="18"/>
                <w:szCs w:val="18"/>
                <w:lang w:val="en-GB"/>
              </w:rPr>
              <w:t>Apron and cabin Safety procedures (OPS senza CA)-(Iniziale)</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lang w:val="en-GB"/>
              </w:rPr>
            </w:pPr>
            <w:r>
              <w:rPr>
                <w:b/>
                <w:sz w:val="18"/>
                <w:lang w:val="en-GB"/>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lang w:val="en-GB"/>
              </w:rPr>
            </w:pPr>
            <w:r>
              <w:rPr>
                <w:b/>
                <w:sz w:val="18"/>
                <w:lang w:val="en-GB"/>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lang w:val="en-GB"/>
              </w:rPr>
            </w:pPr>
            <w:r>
              <w:rPr>
                <w:b/>
                <w:sz w:val="18"/>
                <w:lang w:val="en-GB"/>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lang w:val="en-GB"/>
              </w:rPr>
            </w:pPr>
            <w:r>
              <w:rPr>
                <w:b/>
                <w:sz w:val="18"/>
                <w:lang w:val="en-GB"/>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lang w:val="en-GB"/>
              </w:rPr>
            </w:pPr>
            <w:r>
              <w:rPr>
                <w:b/>
                <w:sz w:val="18"/>
                <w:lang w:val="en-GB"/>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lang w:val="en-GB"/>
              </w:rPr>
            </w:pPr>
            <w:r>
              <w:rPr>
                <w:b/>
                <w:sz w:val="18"/>
                <w:lang w:val="en-GB"/>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lang w:val="en-GB"/>
              </w:rPr>
            </w:pPr>
            <w:r>
              <w:rPr>
                <w:rFonts w:cs="Arial"/>
                <w:sz w:val="18"/>
                <w:szCs w:val="18"/>
                <w:lang w:val="en-GB"/>
              </w:rPr>
              <w:t>Apron and cabin Safety procedures (OPS senza CA)-(Ricorrente)</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lang w:val="en-GB"/>
              </w:rPr>
            </w:pPr>
            <w:r>
              <w:rPr>
                <w:b/>
                <w:sz w:val="18"/>
                <w:lang w:val="en-GB"/>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lang w:val="en-GB"/>
              </w:rPr>
            </w:pPr>
            <w:r>
              <w:rPr>
                <w:b/>
                <w:sz w:val="18"/>
                <w:lang w:val="en-GB"/>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lang w:val="en-GB"/>
              </w:rPr>
            </w:pPr>
            <w:r>
              <w:rPr>
                <w:b/>
                <w:sz w:val="18"/>
                <w:lang w:val="en-GB"/>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lang w:val="en-GB"/>
              </w:rPr>
            </w:pPr>
            <w:r>
              <w:rPr>
                <w:b/>
                <w:sz w:val="18"/>
                <w:lang w:val="en-GB"/>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lang w:val="en-GB"/>
              </w:rPr>
            </w:pPr>
            <w:r>
              <w:rPr>
                <w:b/>
                <w:sz w:val="18"/>
                <w:lang w:val="en-GB"/>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lang w:val="en-GB"/>
              </w:rPr>
            </w:pPr>
            <w:r>
              <w:rPr>
                <w:b/>
                <w:sz w:val="18"/>
                <w:lang w:val="en-GB"/>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Addestramento e controllo di linea iniziale?</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rFonts w:cs="Arial"/>
                <w:sz w:val="18"/>
                <w:szCs w:val="18"/>
              </w:rPr>
            </w:pPr>
            <w:r>
              <w:rPr>
                <w:rFonts w:cs="Arial"/>
                <w:sz w:val="18"/>
                <w:szCs w:val="18"/>
              </w:rPr>
              <w:t>Addestramento e controllo di linea ricorrente? (al meno 1 ogni 12 mesi)</w:t>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r>
        <w:trPr>
          <w:trHeight w:val="340" w:hRule="atLeast"/>
        </w:trPr>
        <w:tc>
          <w:tcPr>
            <w:tcW w:w="4650" w:type="dxa"/>
            <w:tcBorders>
              <w:top w:val="dotted" w:sz="4" w:space="0" w:color="000000"/>
              <w:bottom w:val="dotted" w:sz="4" w:space="0" w:color="000000"/>
              <w:right w:val="single" w:sz="6" w:space="0" w:color="000000"/>
            </w:tcBorders>
            <w:vAlign w:val="center"/>
          </w:tcPr>
          <w:p>
            <w:pPr>
              <w:pStyle w:val="Normal"/>
              <w:widowControl w:val="false"/>
              <w:spacing w:before="0" w:after="0"/>
              <w:rPr>
                <w:rFonts w:cs="Arial"/>
                <w:sz w:val="18"/>
                <w:szCs w:val="18"/>
              </w:rPr>
            </w:pPr>
            <w:r>
              <w:rPr>
                <w:rFonts w:cs="Arial"/>
                <w:sz w:val="18"/>
                <w:szCs w:val="18"/>
              </w:rPr>
            </w:r>
          </w:p>
        </w:tc>
        <w:tc>
          <w:tcPr>
            <w:tcW w:w="647" w:type="dxa"/>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656" w:type="dxa"/>
            <w:tcBorders>
              <w:top w:val="dotted" w:sz="4" w:space="0" w:color="000000"/>
              <w:left w:val="single" w:sz="6" w:space="0" w:color="000000"/>
              <w:bottom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7"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b/>
                <w:b/>
                <w:sz w:val="18"/>
              </w:rPr>
            </w:pPr>
            <w:r>
              <w:rPr>
                <w:b/>
                <w:sz w:val="18"/>
              </w:rPr>
            </w:r>
          </w:p>
        </w:tc>
        <w:tc>
          <w:tcPr>
            <w:tcW w:w="488"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b/>
                <w:b/>
                <w:sz w:val="18"/>
              </w:rPr>
            </w:pPr>
            <w:r>
              <w:rPr>
                <w:b/>
                <w:sz w:val="18"/>
              </w:rPr>
            </w:r>
          </w:p>
        </w:tc>
        <w:tc>
          <w:tcPr>
            <w:tcW w:w="2774" w:type="dxa"/>
            <w:gridSpan w:val="2"/>
            <w:tcBorders>
              <w:top w:val="dotted" w:sz="4" w:space="0" w:color="000000"/>
              <w:bottom w:val="dotted" w:sz="4" w:space="0" w:color="000000"/>
            </w:tcBorders>
            <w:vAlign w:val="center"/>
          </w:tcPr>
          <w:p>
            <w:pPr>
              <w:pStyle w:val="Normal"/>
              <w:widowControl w:val="false"/>
              <w:spacing w:before="0" w:after="0"/>
              <w:rPr>
                <w:b/>
                <w:b/>
                <w:sz w:val="18"/>
              </w:rPr>
            </w:pPr>
            <w:r>
              <w:rPr>
                <w:b/>
                <w:sz w:val="18"/>
              </w:rPr>
            </w:r>
          </w:p>
        </w:tc>
      </w:tr>
    </w:tbl>
    <w:p>
      <w:pPr>
        <w:pStyle w:val="Normal"/>
        <w:spacing w:before="0" w:after="0"/>
        <w:rPr>
          <w:sz w:val="16"/>
        </w:rPr>
      </w:pPr>
      <w:r>
        <w:rPr/>
      </w:r>
    </w:p>
    <w:sectPr>
      <w:headerReference w:type="default" r:id="rId2"/>
      <w:footerReference w:type="default" r:id="rId3"/>
      <w:type w:val="nextPage"/>
      <w:pgSz w:w="11906" w:h="16838"/>
      <w:pgMar w:left="1134" w:right="567" w:gutter="0" w:header="567" w:top="1418" w:footer="340" w:bottom="68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Garamond">
    <w:charset w:val="01"/>
    <w:family w:val="roman"/>
    <w:pitch w:val="variable"/>
  </w:font>
  <w:font w:name="Tahoma">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Narrow">
    <w:charset w:val="01"/>
    <w:family w:val="roman"/>
    <w:pitch w:val="variable"/>
  </w:font>
  <w:font w:name="Univers">
    <w:charset w:val="01"/>
    <w:family w:val="roman"/>
    <w:pitch w:val="variable"/>
  </w:font>
  <w:font w:name="Arial MT Black">
    <w:charset w:val="01"/>
    <w:family w:val="roman"/>
    <w:pitch w:val="variable"/>
  </w:font>
  <w:font w:name="Wingding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819"/>
        <w:tab w:val="clear" w:pos="9638"/>
      </w:tabs>
      <w:rPr>
        <w:b w:val="false"/>
        <w:b w:val="false"/>
        <w:sz w:val="18"/>
        <w:lang w:val="en-GB"/>
      </w:rPr>
    </w:pPr>
    <w:r>
      <w:rPr>
        <w:b w:val="false"/>
        <w:sz w:val="18"/>
        <w:lang w:val="en-GB"/>
      </w:rPr>
      <w:fldChar w:fldCharType="begin"/>
    </w:r>
    <w:r>
      <w:rPr>
        <w:sz w:val="18"/>
        <w:b w:val="false"/>
        <w:lang w:val="en-GB"/>
      </w:rPr>
      <w:instrText xml:space="preserve"> FILENAME </w:instrText>
    </w:r>
    <w:r>
      <w:rPr>
        <w:sz w:val="18"/>
        <w:b w:val="false"/>
        <w:lang w:val="en-GB"/>
      </w:rPr>
      <w:fldChar w:fldCharType="separate"/>
    </w:r>
    <w:r>
      <w:rPr>
        <w:sz w:val="18"/>
        <w:b w:val="false"/>
        <w:lang w:val="en-GB"/>
      </w:rPr>
      <w:t>Q-04 (07-06) 35 Company Check Pilot Programme r0.docx</w:t>
    </w:r>
    <w:r>
      <w:rPr>
        <w:sz w:val="18"/>
        <w:b w:val="false"/>
        <w:lang w:val="en-GB"/>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79" w:type="dxa"/>
      <w:jc w:val="left"/>
      <w:tblInd w:w="70" w:type="dxa"/>
      <w:tblLayout w:type="fixed"/>
      <w:tblCellMar>
        <w:top w:w="0" w:type="dxa"/>
        <w:left w:w="71" w:type="dxa"/>
        <w:bottom w:w="0" w:type="dxa"/>
        <w:right w:w="71" w:type="dxa"/>
      </w:tblCellMar>
      <w:tblLook w:val="0000"/>
    </w:tblPr>
    <w:tblGrid>
      <w:gridCol w:w="1844"/>
      <w:gridCol w:w="567"/>
      <w:gridCol w:w="4252"/>
      <w:gridCol w:w="568"/>
      <w:gridCol w:w="1062"/>
      <w:gridCol w:w="1985"/>
    </w:tblGrid>
    <w:tr>
      <w:trPr/>
      <w:tc>
        <w:tcPr>
          <w:tcW w:w="1844" w:type="dxa"/>
          <w:vMerge w:val="restart"/>
          <w:tcBorders>
            <w:bottom w:val="single" w:sz="18" w:space="0" w:color="A6A6A6"/>
            <w:right w:val="dotted" w:sz="4" w:space="0" w:color="000000"/>
          </w:tcBorders>
          <w:vAlign w:val="center"/>
        </w:tcPr>
        <w:p>
          <w:pPr>
            <w:pStyle w:val="Header"/>
            <w:widowControl w:val="false"/>
            <w:tabs>
              <w:tab w:val="center" w:pos="-1985" w:leader="none"/>
              <w:tab w:val="center" w:pos="4819" w:leader="none"/>
              <w:tab w:val="right" w:pos="9638" w:leader="none"/>
            </w:tabs>
            <w:spacing w:before="0" w:after="0"/>
            <w:jc w:val="center"/>
            <w:rPr>
              <w:rFonts w:ascii="Univers" w:hAnsi="Univers"/>
              <w:b/>
              <w:b/>
              <w:spacing w:val="32"/>
              <w:sz w:val="22"/>
              <w:lang w:val="en-US"/>
            </w:rPr>
          </w:pPr>
          <w:r>
            <w:rPr>
              <w:rFonts w:ascii="Univers" w:hAnsi="Univers"/>
              <w:b/>
              <w:spacing w:val="32"/>
              <w:sz w:val="22"/>
              <w:lang w:val="en-US"/>
            </w:rPr>
            <w:t>SIRIO Group</w:t>
          </w:r>
        </w:p>
        <w:p>
          <w:pPr>
            <w:pStyle w:val="Header"/>
            <w:widowControl w:val="false"/>
            <w:tabs>
              <w:tab w:val="center" w:pos="-1985" w:leader="none"/>
              <w:tab w:val="center" w:pos="4819" w:leader="none"/>
              <w:tab w:val="right" w:pos="9638" w:leader="none"/>
            </w:tabs>
            <w:spacing w:before="0" w:after="0"/>
            <w:jc w:val="center"/>
            <w:rPr>
              <w:rFonts w:ascii="Univers" w:hAnsi="Univers"/>
              <w:sz w:val="22"/>
              <w:lang w:val="en-US"/>
            </w:rPr>
          </w:pPr>
          <w:r>
            <w:rPr>
              <w:rFonts w:ascii="Univers" w:hAnsi="Univers"/>
              <w:sz w:val="18"/>
              <w:lang w:val="en-US"/>
            </w:rPr>
            <w:t>Quality Assurance System (QAS)</w:t>
          </w:r>
        </w:p>
      </w:tc>
      <w:tc>
        <w:tcPr>
          <w:tcW w:w="6449" w:type="dxa"/>
          <w:gridSpan w:val="4"/>
          <w:tcBorders>
            <w:right w:val="dotted" w:sz="4" w:space="0" w:color="000000"/>
          </w:tcBorders>
          <w:vAlign w:val="center"/>
        </w:tcPr>
        <w:p>
          <w:pPr>
            <w:pStyle w:val="Lettera"/>
            <w:widowControl w:val="false"/>
            <w:spacing w:before="0" w:after="0"/>
            <w:jc w:val="center"/>
            <w:rPr>
              <w:rFonts w:ascii="Arial MT Black" w:hAnsi="Arial MT Black"/>
              <w:b/>
              <w:b/>
              <w:spacing w:val="80"/>
              <w:sz w:val="22"/>
            </w:rPr>
          </w:pPr>
          <w:r>
            <w:rPr>
              <w:rFonts w:ascii="Arial MT Black" w:hAnsi="Arial MT Black"/>
              <w:b/>
              <w:spacing w:val="80"/>
              <w:sz w:val="22"/>
            </w:rPr>
            <w:t>LISTA DI VERIFICA</w:t>
          </w:r>
        </w:p>
      </w:tc>
      <w:tc>
        <w:tcPr>
          <w:tcW w:w="1985" w:type="dxa"/>
          <w:tcBorders>
            <w:bottom w:val="single" w:sz="4" w:space="0" w:color="A6A6A6"/>
          </w:tcBorders>
          <w:vAlign w:val="center"/>
        </w:tcPr>
        <w:p>
          <w:pPr>
            <w:pStyle w:val="Title"/>
            <w:widowControl w:val="false"/>
            <w:spacing w:before="0" w:after="0"/>
            <w:jc w:val="left"/>
            <w:rPr>
              <w:b w:val="false"/>
              <w:b w:val="false"/>
              <w:caps w:val="false"/>
              <w:smallCaps w:val="false"/>
              <w:sz w:val="16"/>
              <w:szCs w:val="16"/>
            </w:rPr>
          </w:pPr>
          <w:r>
            <w:rPr>
              <w:b w:val="false"/>
              <w:i w:val="false"/>
              <w:caps w:val="false"/>
              <w:smallCaps w:val="false"/>
              <w:sz w:val="16"/>
              <w:szCs w:val="16"/>
            </w:rPr>
            <w:t>no.</w:t>
          </w:r>
        </w:p>
      </w:tc>
    </w:tr>
    <w:tr>
      <w:trPr/>
      <w:tc>
        <w:tcPr>
          <w:tcW w:w="1844" w:type="dxa"/>
          <w:vMerge w:val="continue"/>
          <w:tcBorders>
            <w:bottom w:val="single" w:sz="18" w:space="0" w:color="A6A6A6"/>
            <w:right w:val="dotted" w:sz="4" w:space="0" w:color="000000"/>
          </w:tcBorders>
        </w:tcPr>
        <w:p>
          <w:pPr>
            <w:pStyle w:val="Contents1"/>
            <w:widowControl w:val="false"/>
            <w:tabs>
              <w:tab w:val="center" w:pos="-1985" w:leader="none"/>
              <w:tab w:val="right" w:pos="8840" w:leader="none"/>
            </w:tabs>
            <w:spacing w:before="0" w:after="0"/>
            <w:jc w:val="center"/>
            <w:rPr>
              <w:rFonts w:ascii="Wingdings" w:hAnsi="Wingdings"/>
              <w:b w:val="false"/>
              <w:b w:val="false"/>
              <w:sz w:val="20"/>
            </w:rPr>
          </w:pPr>
          <w:r>
            <w:rPr>
              <w:rFonts w:ascii="Wingdings" w:hAnsi="Wingdings"/>
              <w:b w:val="false"/>
              <w:sz w:val="20"/>
            </w:rPr>
          </w:r>
        </w:p>
      </w:tc>
      <w:tc>
        <w:tcPr>
          <w:tcW w:w="567" w:type="dxa"/>
          <w:tcBorders>
            <w:top w:val="dotted" w:sz="4" w:space="0" w:color="000000"/>
          </w:tcBorders>
        </w:tcPr>
        <w:p>
          <w:pPr>
            <w:pStyle w:val="Header"/>
            <w:widowControl w:val="false"/>
            <w:spacing w:before="0" w:after="0"/>
            <w:rPr>
              <w:i/>
              <w:i/>
              <w:sz w:val="16"/>
            </w:rPr>
          </w:pPr>
          <w:r>
            <w:rPr>
              <w:i/>
              <w:sz w:val="16"/>
            </w:rPr>
            <w:t>no.</w:t>
          </w:r>
        </w:p>
      </w:tc>
      <w:tc>
        <w:tcPr>
          <w:tcW w:w="4252" w:type="dxa"/>
          <w:tcBorders>
            <w:top w:val="dotted" w:sz="4" w:space="0" w:color="000000"/>
          </w:tcBorders>
        </w:tcPr>
        <w:p>
          <w:pPr>
            <w:pStyle w:val="Header"/>
            <w:widowControl w:val="false"/>
            <w:spacing w:before="0" w:after="0"/>
            <w:rPr>
              <w:i/>
              <w:i/>
              <w:sz w:val="16"/>
            </w:rPr>
          </w:pPr>
          <w:r>
            <w:rPr>
              <w:i/>
              <w:sz w:val="16"/>
            </w:rPr>
            <w:t xml:space="preserve">Titolo </w:t>
          </w:r>
        </w:p>
      </w:tc>
      <w:tc>
        <w:tcPr>
          <w:tcW w:w="568" w:type="dxa"/>
          <w:tcBorders>
            <w:top w:val="dotted" w:sz="4" w:space="0" w:color="000000"/>
            <w:left w:val="dotted" w:sz="4" w:space="0" w:color="000000"/>
            <w:right w:val="dotted" w:sz="4" w:space="0" w:color="000000"/>
          </w:tcBorders>
        </w:tcPr>
        <w:p>
          <w:pPr>
            <w:pStyle w:val="Header"/>
            <w:widowControl w:val="false"/>
            <w:spacing w:before="0" w:after="0"/>
            <w:jc w:val="center"/>
            <w:rPr>
              <w:i/>
              <w:i/>
              <w:sz w:val="16"/>
            </w:rPr>
          </w:pPr>
          <w:r>
            <w:rPr>
              <w:i/>
              <w:sz w:val="16"/>
            </w:rPr>
            <w:t>Rev.</w:t>
          </w:r>
        </w:p>
      </w:tc>
      <w:tc>
        <w:tcPr>
          <w:tcW w:w="1062" w:type="dxa"/>
          <w:tcBorders>
            <w:top w:val="dotted" w:sz="4" w:space="0" w:color="000000"/>
            <w:right w:val="dotted" w:sz="4" w:space="0" w:color="000000"/>
          </w:tcBorders>
        </w:tcPr>
        <w:p>
          <w:pPr>
            <w:pStyle w:val="Header"/>
            <w:widowControl w:val="false"/>
            <w:spacing w:before="0" w:after="0"/>
            <w:jc w:val="center"/>
            <w:rPr>
              <w:i/>
              <w:i/>
              <w:sz w:val="16"/>
            </w:rPr>
          </w:pPr>
          <w:r>
            <w:rPr>
              <w:i/>
              <w:sz w:val="16"/>
            </w:rPr>
            <w:t>Data</w:t>
          </w:r>
        </w:p>
      </w:tc>
      <w:tc>
        <w:tcPr>
          <w:tcW w:w="1985" w:type="dxa"/>
          <w:tcBorders>
            <w:top w:val="single" w:sz="4" w:space="0" w:color="A6A6A6"/>
            <w:bottom w:val="single" w:sz="4" w:space="0" w:color="A6A6A6"/>
          </w:tcBorders>
          <w:vAlign w:val="center"/>
        </w:tcPr>
        <w:p>
          <w:pPr>
            <w:pStyle w:val="Header"/>
            <w:widowControl w:val="false"/>
            <w:spacing w:before="0" w:after="0"/>
            <w:rPr>
              <w:sz w:val="16"/>
              <w:szCs w:val="16"/>
            </w:rPr>
          </w:pPr>
          <w:r>
            <w:rPr>
              <w:position w:val="-16"/>
              <w:sz w:val="16"/>
              <w:szCs w:val="16"/>
            </w:rPr>
            <w:t>data</w:t>
          </w:r>
        </w:p>
      </w:tc>
    </w:tr>
    <w:tr>
      <w:trPr/>
      <w:tc>
        <w:tcPr>
          <w:tcW w:w="1844" w:type="dxa"/>
          <w:vMerge w:val="continue"/>
          <w:tcBorders>
            <w:bottom w:val="single" w:sz="18" w:space="0" w:color="A6A6A6"/>
            <w:right w:val="dotted" w:sz="4" w:space="0" w:color="000000"/>
          </w:tcBorders>
        </w:tcPr>
        <w:p>
          <w:pPr>
            <w:pStyle w:val="Contents1"/>
            <w:widowControl w:val="false"/>
            <w:tabs>
              <w:tab w:val="center" w:pos="-1985" w:leader="none"/>
              <w:tab w:val="right" w:pos="8840" w:leader="none"/>
            </w:tabs>
            <w:spacing w:before="0" w:after="0"/>
            <w:jc w:val="center"/>
            <w:rPr>
              <w:i/>
              <w:i/>
              <w:sz w:val="18"/>
            </w:rPr>
          </w:pPr>
          <w:r>
            <w:rPr>
              <w:i/>
              <w:sz w:val="18"/>
            </w:rPr>
          </w:r>
        </w:p>
      </w:tc>
      <w:tc>
        <w:tcPr>
          <w:tcW w:w="567" w:type="dxa"/>
          <w:tcBorders>
            <w:bottom w:val="single" w:sz="18" w:space="0" w:color="A6A6A6"/>
          </w:tcBorders>
          <w:vAlign w:val="center"/>
        </w:tcPr>
        <w:p>
          <w:pPr>
            <w:pStyle w:val="Header"/>
            <w:widowControl w:val="false"/>
            <w:spacing w:before="0" w:after="0"/>
            <w:rPr>
              <w:rFonts w:ascii="Arial Narrow" w:hAnsi="Arial Narrow"/>
              <w:b/>
              <w:b/>
              <w:spacing w:val="20"/>
              <w:sz w:val="18"/>
              <w:szCs w:val="18"/>
            </w:rPr>
          </w:pPr>
          <w:r>
            <w:rPr>
              <w:rFonts w:ascii="Arial Narrow" w:hAnsi="Arial Narrow"/>
              <w:b/>
              <w:spacing w:val="20"/>
              <w:sz w:val="18"/>
              <w:szCs w:val="18"/>
            </w:rPr>
            <w:t>35</w:t>
          </w:r>
        </w:p>
      </w:tc>
      <w:tc>
        <w:tcPr>
          <w:tcW w:w="4252" w:type="dxa"/>
          <w:tcBorders>
            <w:bottom w:val="single" w:sz="18" w:space="0" w:color="A6A6A6"/>
          </w:tcBorders>
          <w:vAlign w:val="center"/>
        </w:tcPr>
        <w:p>
          <w:pPr>
            <w:pStyle w:val="Header"/>
            <w:widowControl w:val="false"/>
            <w:spacing w:before="0" w:after="0"/>
            <w:rPr>
              <w:sz w:val="18"/>
              <w:szCs w:val="16"/>
            </w:rPr>
          </w:pPr>
          <w:r>
            <w:rPr>
              <w:rFonts w:ascii="Arial MT Black" w:hAnsi="Arial MT Black"/>
              <w:b/>
              <w:sz w:val="18"/>
              <w:szCs w:val="18"/>
              <w:lang w:val="en-GB"/>
            </w:rPr>
            <w:t>Company check Pilot Programme</w:t>
          </w:r>
        </w:p>
      </w:tc>
      <w:tc>
        <w:tcPr>
          <w:tcW w:w="568" w:type="dxa"/>
          <w:tcBorders>
            <w:left w:val="dotted" w:sz="4" w:space="0" w:color="000000"/>
            <w:bottom w:val="single" w:sz="18" w:space="0" w:color="A6A6A6"/>
            <w:right w:val="dotted" w:sz="4" w:space="0" w:color="000000"/>
          </w:tcBorders>
          <w:vAlign w:val="center"/>
        </w:tcPr>
        <w:p>
          <w:pPr>
            <w:pStyle w:val="Header"/>
            <w:widowControl w:val="false"/>
            <w:spacing w:before="0" w:after="0"/>
            <w:jc w:val="center"/>
            <w:rPr>
              <w:spacing w:val="20"/>
              <w:sz w:val="16"/>
              <w:szCs w:val="16"/>
            </w:rPr>
          </w:pPr>
          <w:r>
            <w:rPr>
              <w:spacing w:val="20"/>
              <w:sz w:val="16"/>
              <w:szCs w:val="16"/>
            </w:rPr>
            <w:t>0</w:t>
          </w:r>
        </w:p>
      </w:tc>
      <w:tc>
        <w:tcPr>
          <w:tcW w:w="1062" w:type="dxa"/>
          <w:tcBorders>
            <w:bottom w:val="single" w:sz="18" w:space="0" w:color="A6A6A6"/>
            <w:right w:val="dotted" w:sz="4" w:space="0" w:color="000000"/>
          </w:tcBorders>
          <w:vAlign w:val="center"/>
        </w:tcPr>
        <w:p>
          <w:pPr>
            <w:pStyle w:val="Header"/>
            <w:widowControl w:val="false"/>
            <w:spacing w:before="0" w:after="0"/>
            <w:rPr>
              <w:spacing w:val="20"/>
              <w:sz w:val="16"/>
              <w:szCs w:val="16"/>
            </w:rPr>
          </w:pPr>
          <w:r>
            <w:rPr>
              <w:spacing w:val="20"/>
              <w:sz w:val="16"/>
              <w:szCs w:val="16"/>
            </w:rPr>
            <w:t>01-01-09</w:t>
          </w:r>
        </w:p>
      </w:tc>
      <w:tc>
        <w:tcPr>
          <w:tcW w:w="1985" w:type="dxa"/>
          <w:tcBorders>
            <w:top w:val="single" w:sz="4" w:space="0" w:color="A6A6A6"/>
            <w:bottom w:val="single" w:sz="18" w:space="0" w:color="A6A6A6"/>
          </w:tcBorders>
          <w:vAlign w:val="center"/>
        </w:tcPr>
        <w:sdt>
          <w:sdtPr>
            <w:docPartObj>
              <w:docPartGallery w:val="Page Numbers (Top of Page)"/>
              <w:docPartUnique w:val="true"/>
            </w:docPartObj>
            <w:id w:val="1583783346"/>
          </w:sdtPr>
          <w:sdtContent>
            <w:p>
              <w:pPr>
                <w:pStyle w:val="Normal"/>
                <w:widowControl w:val="false"/>
                <w:spacing w:before="0" w:after="0"/>
                <w:jc w:val="center"/>
                <w:rPr>
                  <w:sz w:val="16"/>
                  <w:szCs w:val="16"/>
                </w:rPr>
              </w:pPr>
              <w:r>
                <w:rPr>
                  <w:sz w:val="16"/>
                  <w:szCs w:val="16"/>
                </w:rPr>
                <w:t xml:space="preserve">Pagina </w:t>
              </w:r>
              <w:r>
                <w:rPr>
                  <w:sz w:val="16"/>
                  <w:szCs w:val="16"/>
                </w:rPr>
                <w:fldChar w:fldCharType="begin"/>
              </w:r>
              <w:r>
                <w:rPr>
                  <w:sz w:val="16"/>
                  <w:szCs w:val="16"/>
                </w:rPr>
                <w:instrText xml:space="preserve"> PAGE </w:instrText>
              </w:r>
              <w:r>
                <w:rPr>
                  <w:sz w:val="16"/>
                  <w:szCs w:val="16"/>
                </w:rPr>
                <w:fldChar w:fldCharType="separate"/>
              </w:r>
              <w:r>
                <w:rPr>
                  <w:sz w:val="16"/>
                  <w:szCs w:val="16"/>
                </w:rPr>
                <w:t>0</w:t>
              </w:r>
              <w:r>
                <w:rPr>
                  <w:sz w:val="16"/>
                  <w:szCs w:val="16"/>
                </w:rPr>
                <w:fldChar w:fldCharType="end"/>
              </w:r>
              <w:r>
                <w:rPr>
                  <w:sz w:val="16"/>
                  <w:szCs w:val="16"/>
                </w:rPr>
                <w:t xml:space="preserve"> di </w:t>
              </w:r>
              <w:r>
                <w:rPr>
                  <w:sz w:val="16"/>
                  <w:szCs w:val="16"/>
                </w:rPr>
                <w:fldChar w:fldCharType="begin"/>
              </w:r>
              <w:r>
                <w:rPr>
                  <w:sz w:val="16"/>
                  <w:szCs w:val="16"/>
                </w:rPr>
                <w:instrText xml:space="preserve"> NUMPAGES </w:instrText>
              </w:r>
              <w:r>
                <w:rPr>
                  <w:sz w:val="16"/>
                  <w:szCs w:val="16"/>
                </w:rPr>
                <w:fldChar w:fldCharType="separate"/>
              </w:r>
              <w:r>
                <w:rPr>
                  <w:sz w:val="16"/>
                  <w:szCs w:val="16"/>
                </w:rPr>
                <w:t>9</w:t>
              </w:r>
              <w:r>
                <w:rPr>
                  <w:sz w:val="16"/>
                  <w:szCs w:val="16"/>
                </w:rPr>
                <w:fldChar w:fldCharType="end"/>
              </w:r>
            </w:p>
          </w:sdtContent>
        </w:sdt>
      </w:tc>
    </w:tr>
  </w:tbl>
  <w:p>
    <w:pPr>
      <w:pStyle w:val="Normal"/>
      <w:spacing w:before="0" w:after="0"/>
      <w:rPr>
        <w:sz w:val="12"/>
      </w:rPr>
    </w:pPr>
    <w:r>
      <w:rPr>
        <w:sz w:val="12"/>
      </w:rPr>
    </w:r>
  </w:p>
  <w:p>
    <w:pPr>
      <w:pStyle w:val="Header"/>
      <w:spacing w:before="0" w:after="0"/>
      <w:rPr>
        <w:sz w:val="4"/>
      </w:rPr>
    </w:pPr>
    <w:r>
      <w:rPr>
        <w:sz w:val="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mirrorMargins/>
  <w:embedSystemFonts/>
  <w:defaultTabStop w:val="709"/>
  <w:mailMerge>
    <w:mainDocumentType w:val="formLetters"/>
    <w:dataType w:val="textFile"/>
    <w:query w:val="SELECT * FROM Addresses.dbo.Personal$"/>
  </w:mailMerge>
  <w:autoHyphenation w:val="true"/>
  <w:doNotHyphenateCaps/>
  <w:hyphenationZone w:val="283"/>
  <w:compat>
    <w:compatSetting w:name="compatibilityMode" w:uri="http://schemas.microsoft.com/office/word" w:val="12"/>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5b67e8"/>
    <w:pPr>
      <w:widowControl/>
      <w:suppressAutoHyphens w:val="true"/>
      <w:bidi w:val="0"/>
      <w:spacing w:before="0" w:after="120"/>
      <w:jc w:val="left"/>
    </w:pPr>
    <w:rPr>
      <w:rFonts w:ascii="Arial" w:hAnsi="Arial" w:eastAsia="Times New Roman" w:cs="Times New Roman"/>
      <w:color w:val="auto"/>
      <w:kern w:val="0"/>
      <w:sz w:val="20"/>
      <w:szCs w:val="20"/>
      <w:lang w:val="it-IT" w:eastAsia="it-IT" w:bidi="ar-SA"/>
    </w:rPr>
  </w:style>
  <w:style w:type="paragraph" w:styleId="Heading1">
    <w:name w:val="Heading 1"/>
    <w:basedOn w:val="Normal"/>
    <w:next w:val="Normal"/>
    <w:qFormat/>
    <w:rsid w:val="005b67e8"/>
    <w:pPr>
      <w:keepNext w:val="true"/>
      <w:spacing w:before="360" w:after="360"/>
      <w:jc w:val="center"/>
      <w:outlineLvl w:val="0"/>
    </w:pPr>
    <w:rPr>
      <w:rFonts w:ascii="Garamond" w:hAnsi="Garamond"/>
      <w:b/>
      <w:i/>
      <w:caps/>
      <w:spacing w:val="30"/>
      <w:kern w:val="2"/>
      <w:sz w:val="28"/>
      <w:u w:val="single"/>
    </w:rPr>
  </w:style>
  <w:style w:type="paragraph" w:styleId="Heading2">
    <w:name w:val="Heading 2"/>
    <w:basedOn w:val="Normal"/>
    <w:next w:val="Normal"/>
    <w:qFormat/>
    <w:rsid w:val="005b67e8"/>
    <w:pPr>
      <w:keepNext w:val="true"/>
      <w:spacing w:before="240" w:after="60"/>
      <w:ind w:left="992" w:hanging="992"/>
      <w:outlineLvl w:val="1"/>
    </w:pPr>
    <w:rPr>
      <w:b/>
      <w:u w:val="single"/>
    </w:rPr>
  </w:style>
  <w:style w:type="paragraph" w:styleId="Heading3">
    <w:name w:val="Heading 3"/>
    <w:basedOn w:val="Normal"/>
    <w:next w:val="Normal"/>
    <w:qFormat/>
    <w:rsid w:val="005b67e8"/>
    <w:pPr>
      <w:keepNext w:val="true"/>
      <w:spacing w:before="120" w:after="60"/>
      <w:outlineLvl w:val="2"/>
    </w:pPr>
    <w:rPr>
      <w:u w:val="single"/>
    </w:rPr>
  </w:style>
  <w:style w:type="paragraph" w:styleId="Heading4">
    <w:name w:val="Heading 4"/>
    <w:basedOn w:val="Normal"/>
    <w:next w:val="Normal"/>
    <w:qFormat/>
    <w:rsid w:val="005b67e8"/>
    <w:pPr>
      <w:keepNext w:val="true"/>
      <w:spacing w:before="120" w:after="80"/>
      <w:ind w:left="1416" w:hanging="708"/>
      <w:outlineLvl w:val="3"/>
    </w:pPr>
    <w:rPr>
      <w:rFonts w:ascii="Times New Roman" w:hAnsi="Times New Roman"/>
      <w:b/>
      <w:i/>
      <w:kern w:val="2"/>
      <w:sz w:val="24"/>
    </w:rPr>
  </w:style>
  <w:style w:type="paragraph" w:styleId="Heading5">
    <w:name w:val="Heading 5"/>
    <w:basedOn w:val="Normal"/>
    <w:next w:val="Normal"/>
    <w:qFormat/>
    <w:rsid w:val="005b67e8"/>
    <w:pPr>
      <w:keepNext w:val="true"/>
      <w:spacing w:before="120" w:after="80"/>
      <w:ind w:left="2124" w:hanging="708"/>
      <w:outlineLvl w:val="4"/>
    </w:pPr>
    <w:rPr>
      <w:b/>
      <w:kern w:val="2"/>
    </w:rPr>
  </w:style>
  <w:style w:type="paragraph" w:styleId="Heading6">
    <w:name w:val="Heading 6"/>
    <w:basedOn w:val="Normal"/>
    <w:next w:val="Normal"/>
    <w:qFormat/>
    <w:rsid w:val="005b67e8"/>
    <w:pPr>
      <w:keepNext w:val="true"/>
      <w:spacing w:before="120" w:after="80"/>
      <w:ind w:left="2832" w:hanging="708"/>
      <w:outlineLvl w:val="5"/>
    </w:pPr>
    <w:rPr>
      <w:b/>
      <w:i/>
      <w:kern w:val="2"/>
    </w:rPr>
  </w:style>
  <w:style w:type="paragraph" w:styleId="Heading7">
    <w:name w:val="Heading 7"/>
    <w:basedOn w:val="Normal"/>
    <w:next w:val="Normal"/>
    <w:qFormat/>
    <w:rsid w:val="005b67e8"/>
    <w:pPr>
      <w:keepNext w:val="true"/>
      <w:spacing w:before="80" w:after="60"/>
      <w:ind w:left="3540" w:hanging="708"/>
      <w:outlineLvl w:val="6"/>
    </w:pPr>
    <w:rPr>
      <w:rFonts w:ascii="Times New Roman" w:hAnsi="Times New Roman"/>
      <w:b/>
      <w:kern w:val="2"/>
    </w:rPr>
  </w:style>
  <w:style w:type="paragraph" w:styleId="Heading8">
    <w:name w:val="Heading 8"/>
    <w:basedOn w:val="Normal"/>
    <w:next w:val="Normal"/>
    <w:qFormat/>
    <w:rsid w:val="005b67e8"/>
    <w:pPr>
      <w:keepNext w:val="true"/>
      <w:spacing w:before="80" w:after="60"/>
      <w:ind w:left="4248" w:hanging="708"/>
      <w:outlineLvl w:val="7"/>
    </w:pPr>
    <w:rPr>
      <w:rFonts w:ascii="Times New Roman" w:hAnsi="Times New Roman"/>
      <w:b/>
      <w:i/>
      <w:kern w:val="2"/>
    </w:rPr>
  </w:style>
  <w:style w:type="paragraph" w:styleId="Heading9">
    <w:name w:val="Heading 9"/>
    <w:basedOn w:val="Normal"/>
    <w:next w:val="Normal"/>
    <w:qFormat/>
    <w:rsid w:val="005b67e8"/>
    <w:pPr>
      <w:keepNext w:val="true"/>
      <w:spacing w:before="80" w:after="60"/>
      <w:ind w:left="4956" w:hanging="708"/>
      <w:outlineLvl w:val="8"/>
    </w:pPr>
    <w:rPr>
      <w:rFonts w:ascii="Times New Roman" w:hAnsi="Times New Roman"/>
      <w:b/>
      <w:i/>
      <w:kern w:val="2"/>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5b67e8"/>
    <w:rPr>
      <w:rFonts w:ascii="Arial" w:hAnsi="Arial"/>
      <w:b/>
      <w:sz w:val="20"/>
      <w:u w:val="none"/>
    </w:rPr>
  </w:style>
  <w:style w:type="character" w:styleId="TestofumettoCarattere" w:customStyle="1">
    <w:name w:val="Testo fumetto Carattere"/>
    <w:basedOn w:val="DefaultParagraphFont"/>
    <w:link w:val="BalloonText"/>
    <w:qFormat/>
    <w:rsid w:val="008f4838"/>
    <w:rPr>
      <w:rFonts w:ascii="Tahoma" w:hAnsi="Tahoma" w:cs="Tahoma"/>
      <w:sz w:val="16"/>
      <w:szCs w:val="16"/>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5b67e8"/>
    <w:pPr>
      <w:ind w:left="709" w:hanging="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Footer">
    <w:name w:val="Footer"/>
    <w:basedOn w:val="Normal"/>
    <w:rsid w:val="005b67e8"/>
    <w:pPr>
      <w:tabs>
        <w:tab w:val="clear" w:pos="709"/>
        <w:tab w:val="center" w:pos="4819" w:leader="none"/>
        <w:tab w:val="right" w:pos="9638" w:leader="none"/>
      </w:tabs>
      <w:spacing w:before="0" w:after="0"/>
    </w:pPr>
    <w:rPr>
      <w:b/>
    </w:rPr>
  </w:style>
  <w:style w:type="paragraph" w:styleId="Contents1">
    <w:name w:val="TOC 1"/>
    <w:basedOn w:val="Normal"/>
    <w:next w:val="Normal"/>
    <w:semiHidden/>
    <w:rsid w:val="005b67e8"/>
    <w:pPr>
      <w:tabs>
        <w:tab w:val="clear" w:pos="709"/>
        <w:tab w:val="right" w:pos="8840" w:leader="none"/>
      </w:tabs>
      <w:spacing w:before="120" w:after="120"/>
    </w:pPr>
    <w:rPr>
      <w:b/>
      <w:caps/>
      <w:sz w:val="24"/>
    </w:rPr>
  </w:style>
  <w:style w:type="paragraph" w:styleId="Header">
    <w:name w:val="Header"/>
    <w:basedOn w:val="Normal"/>
    <w:rsid w:val="005b67e8"/>
    <w:pPr>
      <w:tabs>
        <w:tab w:val="clear" w:pos="709"/>
        <w:tab w:val="center" w:pos="4819" w:leader="none"/>
        <w:tab w:val="right" w:pos="9638" w:leader="none"/>
      </w:tabs>
    </w:pPr>
    <w:rPr/>
  </w:style>
  <w:style w:type="paragraph" w:styleId="Lettera" w:customStyle="1">
    <w:name w:val="Lettera"/>
    <w:basedOn w:val="Normal"/>
    <w:qFormat/>
    <w:rsid w:val="005b67e8"/>
    <w:pPr/>
    <w:rPr/>
  </w:style>
  <w:style w:type="paragraph" w:styleId="Title">
    <w:name w:val="Title"/>
    <w:basedOn w:val="Normal"/>
    <w:next w:val="Normal"/>
    <w:qFormat/>
    <w:rsid w:val="005b67e8"/>
    <w:pPr>
      <w:spacing w:before="240" w:after="480"/>
      <w:jc w:val="center"/>
    </w:pPr>
    <w:rPr>
      <w:b/>
      <w:i/>
      <w:smallCaps/>
      <w:kern w:val="2"/>
      <w:sz w:val="24"/>
    </w:rPr>
  </w:style>
  <w:style w:type="paragraph" w:styleId="BalloonText">
    <w:name w:val="Balloon Text"/>
    <w:basedOn w:val="Normal"/>
    <w:link w:val="TestofumettoCarattere"/>
    <w:qFormat/>
    <w:rsid w:val="008f4838"/>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Application>LibreOffice/7.4.7.2$Linux_X86_64 LibreOffice_project/40$Build-2</Application>
  <AppVersion>15.0000</AppVersion>
  <Pages>9</Pages>
  <Words>3213</Words>
  <Characters>19115</Characters>
  <CharactersWithSpaces>22035</CharactersWithSpaces>
  <Paragraphs>228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2009-01-27T08:44:00Z</dcterms:created>
  <dc:creator>Francesco DAMASSO</dc:creator>
  <dc:description/>
  <dc:language>en-GB</dc:language>
  <cp:lastModifiedBy/>
  <cp:lastPrinted>2009-01-28T14:38:00Z</cp:lastPrinted>
  <dcterms:modified xsi:type="dcterms:W3CDTF">2025-03-24T13:55:29Z</dcterms:modified>
  <cp:revision>65</cp:revision>
  <dc:subject/>
  <dc:title>Descrizione requisito</dc:title>
</cp:coreProperties>
</file>

<file path=docProps/custom.xml><?xml version="1.0" encoding="utf-8"?>
<Properties xmlns="http://schemas.openxmlformats.org/officeDocument/2006/custom-properties" xmlns:vt="http://schemas.openxmlformats.org/officeDocument/2006/docPropsVTypes"/>
</file>